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jc w:val="center"/>
        <w:tblInd w:w="644" w:type="dxa"/>
        <w:shd w:val="clear" w:color="auto" w:fill="FFFFFF"/>
        <w:tblCellMar>
          <w:left w:w="0" w:type="dxa"/>
          <w:right w:w="0" w:type="dxa"/>
        </w:tblCellMar>
        <w:tblLook w:val="04A0"/>
      </w:tblPr>
      <w:tblGrid>
        <w:gridCol w:w="4450"/>
        <w:gridCol w:w="5014"/>
      </w:tblGrid>
      <w:tr w:rsidR="00104D20" w:rsidRPr="00104D20" w:rsidTr="00104D20">
        <w:trPr>
          <w:trHeight w:val="1309"/>
          <w:jc w:val="center"/>
        </w:trPr>
        <w:tc>
          <w:tcPr>
            <w:tcW w:w="2351" w:type="pct"/>
            <w:shd w:val="clear" w:color="auto" w:fill="FFFFFF"/>
            <w:tcMar>
              <w:top w:w="0" w:type="dxa"/>
              <w:left w:w="108" w:type="dxa"/>
              <w:bottom w:w="0" w:type="dxa"/>
              <w:right w:w="108" w:type="dxa"/>
            </w:tcMar>
            <w:hideMark/>
          </w:tcPr>
          <w:p w:rsidR="00104D20" w:rsidRPr="0013387B" w:rsidRDefault="00104D20" w:rsidP="00104D20">
            <w:pPr>
              <w:spacing w:before="120"/>
              <w:rPr>
                <w:rFonts w:ascii="Times New Roman" w:eastAsia="Times New Roman" w:hAnsi="Times New Roman"/>
                <w:sz w:val="28"/>
                <w:szCs w:val="28"/>
              </w:rPr>
            </w:pPr>
            <w:r w:rsidRPr="0013387B">
              <w:rPr>
                <w:rFonts w:ascii="Times New Roman" w:eastAsia="Times New Roman" w:hAnsi="Times New Roman"/>
                <w:b/>
                <w:bCs/>
                <w:sz w:val="28"/>
                <w:szCs w:val="28"/>
                <w:bdr w:val="none" w:sz="0" w:space="0" w:color="auto" w:frame="1"/>
              </w:rPr>
              <w:t>TỈNH ỦY HÀ GIANG</w:t>
            </w:r>
          </w:p>
          <w:p w:rsidR="00104D20" w:rsidRPr="00104D20" w:rsidRDefault="00104D20" w:rsidP="003E70A8">
            <w:pPr>
              <w:spacing w:after="150"/>
              <w:rPr>
                <w:rFonts w:ascii="Times New Roman" w:eastAsia="Times New Roman" w:hAnsi="Times New Roman"/>
                <w:sz w:val="28"/>
                <w:szCs w:val="28"/>
              </w:rPr>
            </w:pPr>
            <w:r w:rsidRPr="00104D20">
              <w:rPr>
                <w:rFonts w:ascii="Times New Roman" w:eastAsia="Times New Roman" w:hAnsi="Times New Roman"/>
                <w:sz w:val="28"/>
                <w:szCs w:val="28"/>
              </w:rPr>
              <w:t>*</w:t>
            </w:r>
          </w:p>
          <w:p w:rsidR="00104D20" w:rsidRPr="00104D20" w:rsidRDefault="00104D20" w:rsidP="00A277C5">
            <w:pPr>
              <w:spacing w:after="120"/>
              <w:rPr>
                <w:rFonts w:ascii="Times New Roman" w:eastAsia="Times New Roman" w:hAnsi="Times New Roman"/>
                <w:sz w:val="28"/>
                <w:szCs w:val="28"/>
              </w:rPr>
            </w:pPr>
            <w:r w:rsidRPr="00104D20">
              <w:rPr>
                <w:rFonts w:ascii="Times New Roman" w:eastAsia="Times New Roman" w:hAnsi="Times New Roman"/>
                <w:sz w:val="28"/>
                <w:szCs w:val="28"/>
              </w:rPr>
              <w:t xml:space="preserve">Số </w:t>
            </w:r>
            <w:r w:rsidR="0013387B">
              <w:rPr>
                <w:rFonts w:ascii="Times New Roman" w:eastAsia="Times New Roman" w:hAnsi="Times New Roman"/>
                <w:sz w:val="28"/>
                <w:szCs w:val="28"/>
              </w:rPr>
              <w:t xml:space="preserve">      </w:t>
            </w:r>
            <w:r w:rsidRPr="00104D20">
              <w:rPr>
                <w:rFonts w:ascii="Times New Roman" w:eastAsia="Times New Roman" w:hAnsi="Times New Roman"/>
                <w:sz w:val="28"/>
                <w:szCs w:val="28"/>
              </w:rPr>
              <w:t>-</w:t>
            </w:r>
            <w:r w:rsidR="00A277C5">
              <w:rPr>
                <w:rFonts w:ascii="Times New Roman" w:eastAsia="Times New Roman" w:hAnsi="Times New Roman"/>
                <w:sz w:val="28"/>
                <w:szCs w:val="28"/>
              </w:rPr>
              <w:t>KH</w:t>
            </w:r>
            <w:r w:rsidRPr="00104D20">
              <w:rPr>
                <w:rFonts w:ascii="Times New Roman" w:eastAsia="Times New Roman" w:hAnsi="Times New Roman"/>
                <w:sz w:val="28"/>
                <w:szCs w:val="28"/>
              </w:rPr>
              <w:t>/T</w:t>
            </w:r>
            <w:r w:rsidR="0013387B">
              <w:rPr>
                <w:rFonts w:ascii="Times New Roman" w:eastAsia="Times New Roman" w:hAnsi="Times New Roman"/>
                <w:sz w:val="28"/>
                <w:szCs w:val="28"/>
              </w:rPr>
              <w:t>U</w:t>
            </w:r>
          </w:p>
        </w:tc>
        <w:tc>
          <w:tcPr>
            <w:tcW w:w="2649" w:type="pct"/>
            <w:shd w:val="clear" w:color="auto" w:fill="FFFFFF"/>
            <w:tcMar>
              <w:top w:w="0" w:type="dxa"/>
              <w:left w:w="108" w:type="dxa"/>
              <w:bottom w:w="0" w:type="dxa"/>
              <w:right w:w="108" w:type="dxa"/>
            </w:tcMar>
            <w:hideMark/>
          </w:tcPr>
          <w:p w:rsidR="00104D20" w:rsidRPr="00104D20" w:rsidRDefault="0013387B" w:rsidP="00104D20">
            <w:pPr>
              <w:spacing w:before="120"/>
              <w:rPr>
                <w:rFonts w:ascii="Times New Roman" w:eastAsia="Times New Roman" w:hAnsi="Times New Roman"/>
                <w:sz w:val="28"/>
                <w:szCs w:val="28"/>
              </w:rPr>
            </w:pPr>
            <w:r>
              <w:rPr>
                <w:rFonts w:ascii="Times New Roman" w:eastAsia="Times New Roman" w:hAnsi="Times New Roman"/>
                <w:b/>
                <w:bCs/>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61.7pt;margin-top:22.8pt;width:119.25pt;height:0;z-index:251657728;mso-position-horizontal-relative:text;mso-position-vertical-relative:text" o:connectortype="straight"/>
              </w:pict>
            </w:r>
            <w:r w:rsidR="00104D20" w:rsidRPr="00104D20">
              <w:rPr>
                <w:rFonts w:ascii="Times New Roman" w:eastAsia="Times New Roman" w:hAnsi="Times New Roman"/>
                <w:b/>
                <w:bCs/>
                <w:sz w:val="28"/>
                <w:szCs w:val="28"/>
                <w:bdr w:val="none" w:sz="0" w:space="0" w:color="auto" w:frame="1"/>
              </w:rPr>
              <w:t>ĐẢNG CỘNG SẢN VIỆT NAM</w:t>
            </w:r>
          </w:p>
          <w:p w:rsidR="0013387B" w:rsidRDefault="0013387B" w:rsidP="00104D20">
            <w:pPr>
              <w:rPr>
                <w:rFonts w:ascii="Times New Roman" w:eastAsia="Times New Roman" w:hAnsi="Times New Roman"/>
                <w:i/>
                <w:iCs/>
                <w:sz w:val="28"/>
                <w:szCs w:val="28"/>
                <w:bdr w:val="none" w:sz="0" w:space="0" w:color="auto" w:frame="1"/>
              </w:rPr>
            </w:pPr>
          </w:p>
          <w:p w:rsidR="00104D20" w:rsidRPr="00104D20" w:rsidRDefault="00104D20" w:rsidP="0013387B">
            <w:pPr>
              <w:jc w:val="both"/>
              <w:rPr>
                <w:rFonts w:ascii="Times New Roman" w:eastAsia="Times New Roman" w:hAnsi="Times New Roman"/>
                <w:sz w:val="28"/>
                <w:szCs w:val="28"/>
              </w:rPr>
            </w:pPr>
            <w:r w:rsidRPr="00104D20">
              <w:rPr>
                <w:rFonts w:ascii="Times New Roman" w:eastAsia="Times New Roman" w:hAnsi="Times New Roman"/>
                <w:i/>
                <w:iCs/>
                <w:sz w:val="28"/>
                <w:szCs w:val="28"/>
                <w:bdr w:val="none" w:sz="0" w:space="0" w:color="auto" w:frame="1"/>
              </w:rPr>
              <w:t xml:space="preserve">Hà </w:t>
            </w:r>
            <w:r>
              <w:rPr>
                <w:rFonts w:ascii="Times New Roman" w:eastAsia="Times New Roman" w:hAnsi="Times New Roman"/>
                <w:i/>
                <w:iCs/>
                <w:sz w:val="28"/>
                <w:szCs w:val="28"/>
                <w:bdr w:val="none" w:sz="0" w:space="0" w:color="auto" w:frame="1"/>
              </w:rPr>
              <w:t>Giang</w:t>
            </w:r>
            <w:r w:rsidRPr="00104D20">
              <w:rPr>
                <w:rFonts w:ascii="Times New Roman" w:eastAsia="Times New Roman" w:hAnsi="Times New Roman"/>
                <w:i/>
                <w:iCs/>
                <w:sz w:val="28"/>
                <w:szCs w:val="28"/>
                <w:bdr w:val="none" w:sz="0" w:space="0" w:color="auto" w:frame="1"/>
              </w:rPr>
              <w:t xml:space="preserve">, ngày </w:t>
            </w:r>
            <w:r>
              <w:rPr>
                <w:rFonts w:ascii="Times New Roman" w:eastAsia="Times New Roman" w:hAnsi="Times New Roman"/>
                <w:i/>
                <w:iCs/>
                <w:sz w:val="28"/>
                <w:szCs w:val="28"/>
                <w:bdr w:val="none" w:sz="0" w:space="0" w:color="auto" w:frame="1"/>
              </w:rPr>
              <w:t xml:space="preserve">   </w:t>
            </w:r>
            <w:r w:rsidRPr="00104D20">
              <w:rPr>
                <w:rFonts w:ascii="Times New Roman" w:eastAsia="Times New Roman" w:hAnsi="Times New Roman"/>
                <w:i/>
                <w:iCs/>
                <w:sz w:val="28"/>
                <w:szCs w:val="28"/>
                <w:bdr w:val="none" w:sz="0" w:space="0" w:color="auto" w:frame="1"/>
              </w:rPr>
              <w:t xml:space="preserve"> tháng </w:t>
            </w:r>
            <w:r>
              <w:rPr>
                <w:rFonts w:ascii="Times New Roman" w:eastAsia="Times New Roman" w:hAnsi="Times New Roman"/>
                <w:i/>
                <w:iCs/>
                <w:sz w:val="28"/>
                <w:szCs w:val="28"/>
                <w:bdr w:val="none" w:sz="0" w:space="0" w:color="auto" w:frame="1"/>
              </w:rPr>
              <w:t xml:space="preserve">11 </w:t>
            </w:r>
            <w:r w:rsidRPr="00104D20">
              <w:rPr>
                <w:rFonts w:ascii="Times New Roman" w:eastAsia="Times New Roman" w:hAnsi="Times New Roman"/>
                <w:i/>
                <w:iCs/>
                <w:sz w:val="28"/>
                <w:szCs w:val="28"/>
                <w:bdr w:val="none" w:sz="0" w:space="0" w:color="auto" w:frame="1"/>
              </w:rPr>
              <w:t xml:space="preserve"> năm 2019</w:t>
            </w:r>
          </w:p>
        </w:tc>
      </w:tr>
    </w:tbl>
    <w:p w:rsidR="003E70A8" w:rsidRPr="00104D20" w:rsidRDefault="003E70A8" w:rsidP="003E70A8">
      <w:pPr>
        <w:shd w:val="clear" w:color="auto" w:fill="FFFFFF"/>
        <w:rPr>
          <w:rFonts w:ascii="Times New Roman" w:eastAsia="Times New Roman" w:hAnsi="Times New Roman"/>
          <w:sz w:val="32"/>
          <w:szCs w:val="32"/>
        </w:rPr>
      </w:pPr>
      <w:r w:rsidRPr="00104D20">
        <w:rPr>
          <w:rFonts w:ascii="Times New Roman" w:eastAsia="Times New Roman" w:hAnsi="Times New Roman"/>
          <w:i/>
          <w:iCs/>
          <w:sz w:val="28"/>
          <w:szCs w:val="28"/>
          <w:bdr w:val="none" w:sz="0" w:space="0" w:color="auto" w:frame="1"/>
        </w:rPr>
        <w:t> </w:t>
      </w:r>
      <w:r w:rsidR="00104D20">
        <w:rPr>
          <w:rFonts w:ascii="Times New Roman" w:eastAsia="Times New Roman" w:hAnsi="Times New Roman"/>
          <w:b/>
          <w:bCs/>
          <w:sz w:val="32"/>
          <w:szCs w:val="32"/>
          <w:bdr w:val="none" w:sz="0" w:space="0" w:color="auto" w:frame="1"/>
        </w:rPr>
        <w:t>KẾ HOẠCH</w:t>
      </w:r>
    </w:p>
    <w:p w:rsidR="003E70A8" w:rsidRPr="00104D20" w:rsidRDefault="003E70A8" w:rsidP="003E70A8">
      <w:pPr>
        <w:shd w:val="clear" w:color="auto" w:fill="FFFFFF"/>
        <w:spacing w:before="40" w:after="20"/>
        <w:rPr>
          <w:rFonts w:ascii="Times New Roman" w:eastAsia="Times New Roman" w:hAnsi="Times New Roman"/>
          <w:sz w:val="28"/>
          <w:szCs w:val="28"/>
        </w:rPr>
      </w:pPr>
      <w:r w:rsidRPr="00104D20">
        <w:rPr>
          <w:rFonts w:ascii="Times New Roman" w:eastAsia="Times New Roman" w:hAnsi="Times New Roman"/>
          <w:sz w:val="28"/>
          <w:szCs w:val="28"/>
        </w:rPr>
        <w:t xml:space="preserve">CỦA </w:t>
      </w:r>
      <w:r w:rsidR="00104D20">
        <w:rPr>
          <w:rFonts w:ascii="Times New Roman" w:eastAsia="Times New Roman" w:hAnsi="Times New Roman"/>
          <w:sz w:val="28"/>
          <w:szCs w:val="28"/>
        </w:rPr>
        <w:t>BAN THƯỜNG VỤ TỈNH ỦY</w:t>
      </w:r>
    </w:p>
    <w:p w:rsidR="0013387B" w:rsidRDefault="00104D20" w:rsidP="003E70A8">
      <w:pPr>
        <w:shd w:val="clear" w:color="auto" w:fill="FFFFFF"/>
        <w:rPr>
          <w:rFonts w:ascii="Times New Roman" w:eastAsia="Times New Roman" w:hAnsi="Times New Roman"/>
          <w:b/>
          <w:bCs/>
          <w:sz w:val="28"/>
          <w:szCs w:val="28"/>
          <w:bdr w:val="none" w:sz="0" w:space="0" w:color="auto" w:frame="1"/>
        </w:rPr>
      </w:pPr>
      <w:r>
        <w:rPr>
          <w:rFonts w:ascii="Times New Roman" w:eastAsia="Times New Roman" w:hAnsi="Times New Roman"/>
          <w:b/>
          <w:bCs/>
          <w:sz w:val="28"/>
          <w:szCs w:val="28"/>
          <w:bdr w:val="none" w:sz="0" w:space="0" w:color="auto" w:frame="1"/>
        </w:rPr>
        <w:t xml:space="preserve">Triển khai Nghị quyết số 52-NQ/TW ngày 27/9/2019 của Bộ Chính trị </w:t>
      </w:r>
    </w:p>
    <w:p w:rsidR="003E70A8" w:rsidRPr="00104D20" w:rsidRDefault="003E70A8" w:rsidP="003E70A8">
      <w:pPr>
        <w:shd w:val="clear" w:color="auto" w:fill="FFFFFF"/>
        <w:rPr>
          <w:rFonts w:ascii="Times New Roman" w:eastAsia="Times New Roman" w:hAnsi="Times New Roman"/>
          <w:sz w:val="28"/>
          <w:szCs w:val="28"/>
        </w:rPr>
      </w:pPr>
      <w:r w:rsidRPr="00104D20">
        <w:rPr>
          <w:rFonts w:ascii="Times New Roman" w:eastAsia="Times New Roman" w:hAnsi="Times New Roman"/>
          <w:b/>
          <w:bCs/>
          <w:sz w:val="28"/>
          <w:szCs w:val="28"/>
          <w:bdr w:val="none" w:sz="0" w:space="0" w:color="auto" w:frame="1"/>
        </w:rPr>
        <w:t>về một số chủ trương, chính sách chủ động tham gia</w:t>
      </w:r>
    </w:p>
    <w:p w:rsidR="003E70A8" w:rsidRPr="00104D20" w:rsidRDefault="003E70A8" w:rsidP="003E70A8">
      <w:pPr>
        <w:shd w:val="clear" w:color="auto" w:fill="FFFFFF"/>
        <w:rPr>
          <w:rFonts w:ascii="Times New Roman" w:eastAsia="Times New Roman" w:hAnsi="Times New Roman"/>
          <w:sz w:val="28"/>
          <w:szCs w:val="28"/>
        </w:rPr>
      </w:pPr>
      <w:r w:rsidRPr="00104D20">
        <w:rPr>
          <w:rFonts w:ascii="Times New Roman" w:eastAsia="Times New Roman" w:hAnsi="Times New Roman"/>
          <w:b/>
          <w:bCs/>
          <w:sz w:val="28"/>
          <w:szCs w:val="28"/>
          <w:bdr w:val="none" w:sz="0" w:space="0" w:color="auto" w:frame="1"/>
        </w:rPr>
        <w:t>cuộc Cách mạng công nghiệp lần thứ tư</w:t>
      </w:r>
    </w:p>
    <w:p w:rsidR="003E70A8" w:rsidRPr="00104D20" w:rsidRDefault="003E70A8" w:rsidP="003E70A8">
      <w:pPr>
        <w:shd w:val="clear" w:color="auto" w:fill="FFFFFF"/>
        <w:rPr>
          <w:rFonts w:ascii="Times New Roman" w:eastAsia="Times New Roman" w:hAnsi="Times New Roman"/>
          <w:sz w:val="20"/>
          <w:szCs w:val="20"/>
        </w:rPr>
      </w:pPr>
      <w:r w:rsidRPr="00104D20">
        <w:rPr>
          <w:rFonts w:ascii="Times New Roman" w:eastAsia="Times New Roman" w:hAnsi="Times New Roman"/>
          <w:b/>
          <w:bCs/>
          <w:sz w:val="20"/>
          <w:szCs w:val="20"/>
          <w:bdr w:val="none" w:sz="0" w:space="0" w:color="auto" w:frame="1"/>
        </w:rPr>
        <w:t>-----</w:t>
      </w:r>
    </w:p>
    <w:p w:rsidR="003E70A8" w:rsidRPr="00104D20" w:rsidRDefault="003E70A8" w:rsidP="003E70A8">
      <w:pPr>
        <w:shd w:val="clear" w:color="auto" w:fill="FFFFFF"/>
        <w:jc w:val="both"/>
        <w:rPr>
          <w:rFonts w:ascii="Times New Roman" w:eastAsia="Times New Roman" w:hAnsi="Times New Roman"/>
          <w:sz w:val="20"/>
          <w:szCs w:val="20"/>
        </w:rPr>
      </w:pPr>
      <w:r w:rsidRPr="00104D20">
        <w:rPr>
          <w:rFonts w:ascii="Times New Roman" w:eastAsia="Times New Roman" w:hAnsi="Times New Roman"/>
          <w:b/>
          <w:bCs/>
          <w:sz w:val="20"/>
          <w:szCs w:val="20"/>
          <w:bdr w:val="none" w:sz="0" w:space="0" w:color="auto" w:frame="1"/>
        </w:rPr>
        <w:t> </w:t>
      </w:r>
    </w:p>
    <w:p w:rsidR="00EE1064" w:rsidRPr="006B0E57" w:rsidRDefault="00EE1064" w:rsidP="006B0E57">
      <w:pPr>
        <w:widowControl w:val="0"/>
        <w:shd w:val="clear" w:color="auto" w:fill="FFFFFF"/>
        <w:spacing w:before="120"/>
        <w:jc w:val="both"/>
        <w:rPr>
          <w:rFonts w:ascii="Times New Roman" w:eastAsia="Times New Roman" w:hAnsi="Times New Roman"/>
          <w:bCs/>
          <w:sz w:val="28"/>
          <w:szCs w:val="28"/>
          <w:bdr w:val="none" w:sz="0" w:space="0" w:color="auto" w:frame="1"/>
        </w:rPr>
      </w:pPr>
      <w:r w:rsidRPr="006B0E57">
        <w:rPr>
          <w:rFonts w:ascii="Times New Roman" w:eastAsia="Times New Roman" w:hAnsi="Times New Roman"/>
          <w:b/>
          <w:bCs/>
          <w:sz w:val="28"/>
          <w:szCs w:val="28"/>
          <w:bdr w:val="none" w:sz="0" w:space="0" w:color="auto" w:frame="1"/>
        </w:rPr>
        <w:tab/>
      </w:r>
      <w:r w:rsidRPr="006B0E57">
        <w:rPr>
          <w:rFonts w:ascii="Times New Roman" w:eastAsia="Times New Roman" w:hAnsi="Times New Roman"/>
          <w:bCs/>
          <w:sz w:val="28"/>
          <w:szCs w:val="28"/>
          <w:bdr w:val="none" w:sz="0" w:space="0" w:color="auto" w:frame="1"/>
        </w:rPr>
        <w:t>Nghị quyết số 52-NQ/TW ngày 27/9/2019 của Bộ Chính trị về một số chủ trương, chính sách chủ</w:t>
      </w:r>
      <w:r w:rsidRPr="006B0E57">
        <w:rPr>
          <w:rFonts w:ascii="Times New Roman" w:eastAsia="Times New Roman" w:hAnsi="Times New Roman"/>
          <w:bCs/>
          <w:i/>
          <w:sz w:val="28"/>
          <w:szCs w:val="28"/>
          <w:bdr w:val="none" w:sz="0" w:space="0" w:color="auto" w:frame="1"/>
        </w:rPr>
        <w:t xml:space="preserve"> </w:t>
      </w:r>
      <w:r w:rsidRPr="006B0E57">
        <w:rPr>
          <w:rFonts w:ascii="Times New Roman" w:eastAsia="Times New Roman" w:hAnsi="Times New Roman"/>
          <w:bCs/>
          <w:sz w:val="28"/>
          <w:szCs w:val="28"/>
          <w:bdr w:val="none" w:sz="0" w:space="0" w:color="auto" w:frame="1"/>
        </w:rPr>
        <w:t xml:space="preserve">động tham gia cuộc </w:t>
      </w:r>
      <w:r w:rsidR="00DB6979" w:rsidRPr="006B0E57">
        <w:rPr>
          <w:rFonts w:ascii="Times New Roman" w:eastAsia="Times New Roman" w:hAnsi="Times New Roman"/>
          <w:bCs/>
          <w:sz w:val="28"/>
          <w:szCs w:val="28"/>
          <w:bdr w:val="none" w:sz="0" w:space="0" w:color="auto" w:frame="1"/>
        </w:rPr>
        <w:t xml:space="preserve">cách mạng công nghiệp lần thứ 4, trong đó đặt mục tiêu tổng quát là </w:t>
      </w:r>
      <w:r w:rsidR="00DB6979" w:rsidRPr="006B0E57">
        <w:rPr>
          <w:rFonts w:ascii="Times New Roman" w:eastAsia="Times New Roman" w:hAnsi="Times New Roman"/>
          <w:bCs/>
          <w:i/>
          <w:sz w:val="28"/>
          <w:szCs w:val="28"/>
          <w:bdr w:val="none" w:sz="0" w:space="0" w:color="auto" w:frame="1"/>
        </w:rPr>
        <w:t>“</w:t>
      </w:r>
      <w:r w:rsidR="00DB6979" w:rsidRPr="006B0E57">
        <w:rPr>
          <w:rFonts w:ascii="Times New Roman" w:eastAsia="Times New Roman" w:hAnsi="Times New Roman"/>
          <w:i/>
          <w:sz w:val="28"/>
          <w:szCs w:val="28"/>
        </w:rPr>
        <w:t>Tận dụng có hiệu quả các cơ hội do cuộc Cách mạng công nghiệp lần thứ tư đem lại để thúc đẩy quá trình đổi mới mô hình tăng trưởng, cơ cấu lại nền kinh tế gắn với thực hiện các đột phá chiến lược và hiện đại hoá đất nước; phát triển mạnh mẽ kinh tế số; phát triển nhanh và bền vững dựa trên khoa học - công nghệ, đổi mới sáng tạo và nhân lực chất lượng cao; nâng cao chất lượng cuộc sống, phúc lợi của người dân; bảo đảm vững chắc quốc phòng, an ninh, bảo vệ môi trường sinh thái</w:t>
      </w:r>
      <w:r w:rsidR="00DB6979" w:rsidRPr="006B0E57">
        <w:rPr>
          <w:rFonts w:ascii="Times New Roman" w:eastAsia="Times New Roman" w:hAnsi="Times New Roman"/>
          <w:bCs/>
          <w:i/>
          <w:sz w:val="28"/>
          <w:szCs w:val="28"/>
          <w:bdr w:val="none" w:sz="0" w:space="0" w:color="auto" w:frame="1"/>
        </w:rPr>
        <w:t>”</w:t>
      </w:r>
      <w:r w:rsidR="00DB6979" w:rsidRPr="006B0E57">
        <w:rPr>
          <w:rFonts w:ascii="Times New Roman" w:eastAsia="Times New Roman" w:hAnsi="Times New Roman"/>
          <w:bCs/>
          <w:sz w:val="28"/>
          <w:szCs w:val="28"/>
          <w:bdr w:val="none" w:sz="0" w:space="0" w:color="auto" w:frame="1"/>
        </w:rPr>
        <w:t xml:space="preserve">. Nhằm cụ thể hóa các nhiệm vụ và giải pháp triển khai Nghị quyết số 52-NQ/TW, </w:t>
      </w:r>
      <w:r w:rsidRPr="006B0E57">
        <w:rPr>
          <w:rFonts w:ascii="Times New Roman" w:eastAsia="Times New Roman" w:hAnsi="Times New Roman"/>
          <w:bCs/>
          <w:sz w:val="28"/>
          <w:szCs w:val="28"/>
          <w:bdr w:val="none" w:sz="0" w:space="0" w:color="auto" w:frame="1"/>
        </w:rPr>
        <w:t>Ban Thường vụ Tỉnh ủy Hà Giang xây dựng kế hoạch triển khai như sau:</w:t>
      </w:r>
    </w:p>
    <w:p w:rsidR="00EE1064" w:rsidRPr="006B0E57" w:rsidRDefault="00EE1064" w:rsidP="006B0E57">
      <w:pPr>
        <w:widowControl w:val="0"/>
        <w:shd w:val="clear" w:color="auto" w:fill="FFFFFF"/>
        <w:spacing w:before="120"/>
        <w:jc w:val="both"/>
        <w:rPr>
          <w:rFonts w:ascii="Times New Roman" w:eastAsia="Times New Roman" w:hAnsi="Times New Roman"/>
          <w:b/>
          <w:bCs/>
          <w:sz w:val="28"/>
          <w:szCs w:val="28"/>
          <w:bdr w:val="none" w:sz="0" w:space="0" w:color="auto" w:frame="1"/>
        </w:rPr>
      </w:pPr>
      <w:r w:rsidRPr="006B0E57">
        <w:rPr>
          <w:rFonts w:ascii="Times New Roman" w:eastAsia="Times New Roman" w:hAnsi="Times New Roman"/>
          <w:b/>
          <w:bCs/>
          <w:sz w:val="28"/>
          <w:szCs w:val="28"/>
          <w:bdr w:val="none" w:sz="0" w:space="0" w:color="auto" w:frame="1"/>
        </w:rPr>
        <w:tab/>
        <w:t>I- Mục đích, yêu cầu</w:t>
      </w:r>
    </w:p>
    <w:p w:rsidR="00EE1064" w:rsidRPr="006B0E57" w:rsidRDefault="00EE1064" w:rsidP="006B0E57">
      <w:pPr>
        <w:widowControl w:val="0"/>
        <w:shd w:val="clear" w:color="auto" w:fill="FFFFFF"/>
        <w:spacing w:before="120"/>
        <w:jc w:val="both"/>
        <w:rPr>
          <w:rFonts w:ascii="Times New Roman" w:eastAsia="Times New Roman" w:hAnsi="Times New Roman"/>
          <w:b/>
          <w:bCs/>
          <w:sz w:val="28"/>
          <w:szCs w:val="28"/>
          <w:bdr w:val="none" w:sz="0" w:space="0" w:color="auto" w:frame="1"/>
        </w:rPr>
      </w:pPr>
      <w:r w:rsidRPr="006B0E57">
        <w:rPr>
          <w:rFonts w:ascii="Times New Roman" w:eastAsia="Times New Roman" w:hAnsi="Times New Roman"/>
          <w:b/>
          <w:bCs/>
          <w:sz w:val="28"/>
          <w:szCs w:val="28"/>
          <w:bdr w:val="none" w:sz="0" w:space="0" w:color="auto" w:frame="1"/>
        </w:rPr>
        <w:tab/>
        <w:t>1-Mục đích</w:t>
      </w:r>
    </w:p>
    <w:p w:rsidR="00D33284" w:rsidRPr="006B0E57" w:rsidRDefault="00EE1064" w:rsidP="006B0E57">
      <w:pPr>
        <w:widowControl w:val="0"/>
        <w:shd w:val="clear" w:color="auto" w:fill="FFFFFF"/>
        <w:spacing w:before="120"/>
        <w:jc w:val="both"/>
        <w:rPr>
          <w:rFonts w:ascii="Times New Roman" w:eastAsia="Times New Roman" w:hAnsi="Times New Roman"/>
          <w:sz w:val="28"/>
          <w:szCs w:val="28"/>
        </w:rPr>
      </w:pPr>
      <w:r w:rsidRPr="006B0E57">
        <w:rPr>
          <w:rFonts w:ascii="Times New Roman" w:eastAsia="Times New Roman" w:hAnsi="Times New Roman"/>
          <w:bCs/>
          <w:sz w:val="28"/>
          <w:szCs w:val="28"/>
          <w:bdr w:val="none" w:sz="0" w:space="0" w:color="auto" w:frame="1"/>
        </w:rPr>
        <w:tab/>
      </w:r>
      <w:r w:rsidR="00D33284" w:rsidRPr="006B0E57">
        <w:rPr>
          <w:rFonts w:ascii="Times New Roman" w:eastAsia="Times New Roman" w:hAnsi="Times New Roman"/>
          <w:bCs/>
          <w:sz w:val="28"/>
          <w:szCs w:val="28"/>
          <w:bdr w:val="none" w:sz="0" w:space="0" w:color="auto" w:frame="1"/>
        </w:rPr>
        <w:t xml:space="preserve">- </w:t>
      </w:r>
      <w:r w:rsidRPr="006B0E57">
        <w:rPr>
          <w:rFonts w:ascii="Times New Roman" w:eastAsia="Times New Roman" w:hAnsi="Times New Roman"/>
          <w:bCs/>
          <w:sz w:val="28"/>
          <w:szCs w:val="28"/>
          <w:bdr w:val="none" w:sz="0" w:space="0" w:color="auto" w:frame="1"/>
        </w:rPr>
        <w:t>Tổ chức quán triệt sâu sắc, thực hiện nghiêm túc, có hiệu quả Nghị quyết số 52-NQ/TW, tạo sự chuyển biến rõ rệt về nhận thức, hành động của lãnh đạo, cán bộ, công nhân, viên chức các cấp, các ngành và nhân dân</w:t>
      </w:r>
      <w:r w:rsidR="00E855D8">
        <w:rPr>
          <w:rFonts w:ascii="Times New Roman" w:eastAsia="Times New Roman" w:hAnsi="Times New Roman"/>
          <w:bCs/>
          <w:sz w:val="28"/>
          <w:szCs w:val="28"/>
          <w:bdr w:val="none" w:sz="0" w:space="0" w:color="auto" w:frame="1"/>
        </w:rPr>
        <w:t xml:space="preserve"> trong tỉnh</w:t>
      </w:r>
      <w:r w:rsidRPr="006B0E57">
        <w:rPr>
          <w:rFonts w:ascii="Times New Roman" w:eastAsia="Times New Roman" w:hAnsi="Times New Roman"/>
          <w:bCs/>
          <w:sz w:val="28"/>
          <w:szCs w:val="28"/>
          <w:bdr w:val="none" w:sz="0" w:space="0" w:color="auto" w:frame="1"/>
        </w:rPr>
        <w:t xml:space="preserve"> chủ động tham gia cuộc cách mạng công nghiệp lần thứ 4</w:t>
      </w:r>
      <w:r w:rsidR="00D33284" w:rsidRPr="006B0E57">
        <w:rPr>
          <w:rFonts w:ascii="Times New Roman" w:eastAsia="Times New Roman" w:hAnsi="Times New Roman"/>
          <w:bCs/>
          <w:sz w:val="28"/>
          <w:szCs w:val="28"/>
          <w:bdr w:val="none" w:sz="0" w:space="0" w:color="auto" w:frame="1"/>
        </w:rPr>
        <w:t xml:space="preserve">; coi đây </w:t>
      </w:r>
      <w:r w:rsidR="00D33284" w:rsidRPr="006B0E57">
        <w:rPr>
          <w:rFonts w:ascii="Times New Roman" w:eastAsia="Times New Roman" w:hAnsi="Times New Roman"/>
          <w:sz w:val="28"/>
          <w:szCs w:val="28"/>
        </w:rPr>
        <w:t xml:space="preserve">là nhiệm vụ có ý nghĩa chiến lược đặc biệt quan trọng, vừa cấp bách vừa lâu dài của cả hệ thống chính trị và toàn xã hội, gắn chặt với quá trình hội nhập quốc tế sâu rộng. </w:t>
      </w:r>
    </w:p>
    <w:p w:rsidR="00D33284" w:rsidRPr="006B0E57" w:rsidRDefault="00D33284" w:rsidP="006B0E57">
      <w:pPr>
        <w:widowControl w:val="0"/>
        <w:shd w:val="clear" w:color="auto" w:fill="FFFFFF"/>
        <w:spacing w:before="120"/>
        <w:ind w:firstLine="720"/>
        <w:jc w:val="both"/>
        <w:rPr>
          <w:rFonts w:ascii="Times New Roman" w:eastAsia="Times New Roman" w:hAnsi="Times New Roman"/>
          <w:sz w:val="28"/>
          <w:szCs w:val="28"/>
        </w:rPr>
      </w:pPr>
      <w:r w:rsidRPr="006B0E57">
        <w:rPr>
          <w:rFonts w:ascii="Times New Roman" w:eastAsia="Times New Roman" w:hAnsi="Times New Roman"/>
          <w:sz w:val="28"/>
          <w:szCs w:val="28"/>
        </w:rPr>
        <w:t>- Nắm bắt kịp thời, tận dụng hiệu quả các cơ hội để nâng cao năng suất lao động, hiệu quả, sức cạnh tranh của nền kinh tế, hiệu lực, hiệu quả quản lý xã hội thông qua nghiên cứu, chuyển giao và ứng dụng mạnh mẽ các thành tựu tiên tiến của cuộc Cách mạng công nghiệp lần thứ tư cho các lĩnh vực của đời sống kinh tế - xã hội, nhất là một số ngành, lĩnh vực trọng điểm, có tiềm năng, lợi thế</w:t>
      </w:r>
      <w:r w:rsidR="00E855D8">
        <w:rPr>
          <w:rFonts w:ascii="Times New Roman" w:eastAsia="Times New Roman" w:hAnsi="Times New Roman"/>
          <w:sz w:val="28"/>
          <w:szCs w:val="28"/>
        </w:rPr>
        <w:t xml:space="preserve"> của tỉnh như: Du lịch, sản phẩm nông nghiệp đặc trưng, kinh tế biên mậu…</w:t>
      </w:r>
    </w:p>
    <w:p w:rsidR="00EE1064" w:rsidRPr="006B0E57" w:rsidRDefault="00D33284" w:rsidP="006B0E57">
      <w:pPr>
        <w:widowControl w:val="0"/>
        <w:shd w:val="clear" w:color="auto" w:fill="FFFFFF"/>
        <w:spacing w:before="120"/>
        <w:ind w:firstLine="720"/>
        <w:jc w:val="both"/>
        <w:rPr>
          <w:rFonts w:ascii="Times New Roman" w:eastAsia="Times New Roman" w:hAnsi="Times New Roman"/>
          <w:bCs/>
          <w:sz w:val="28"/>
          <w:szCs w:val="28"/>
          <w:bdr w:val="none" w:sz="0" w:space="0" w:color="auto" w:frame="1"/>
        </w:rPr>
      </w:pPr>
      <w:r w:rsidRPr="006B0E57">
        <w:rPr>
          <w:rFonts w:ascii="Times New Roman" w:eastAsia="Times New Roman" w:hAnsi="Times New Roman"/>
          <w:sz w:val="28"/>
          <w:szCs w:val="28"/>
        </w:rPr>
        <w:t>- Phát huy tối đa các nguồn lực, bảo đảm đủ nguồn lực cho việc chủ động tham gia cuộc Cách mạng công nghiệp lần thứ tư; đổi mới tư duy và hành động, coi đó là giải pháp đột phá với bước đi và lộ trình phù hợp là cơ hội để Hà Giang bứt phá trong phát triển kinh tế - xã hội.</w:t>
      </w:r>
      <w:r w:rsidRPr="006B0E57">
        <w:rPr>
          <w:rFonts w:ascii="Times New Roman" w:eastAsia="Times New Roman" w:hAnsi="Times New Roman"/>
          <w:bCs/>
          <w:sz w:val="28"/>
          <w:szCs w:val="28"/>
          <w:bdr w:val="none" w:sz="0" w:space="0" w:color="auto" w:frame="1"/>
        </w:rPr>
        <w:t xml:space="preserve"> </w:t>
      </w:r>
    </w:p>
    <w:p w:rsidR="00D33284" w:rsidRPr="006B0E57" w:rsidRDefault="00D33284" w:rsidP="006B0E57">
      <w:pPr>
        <w:widowControl w:val="0"/>
        <w:shd w:val="clear" w:color="auto" w:fill="FFFFFF"/>
        <w:spacing w:before="120"/>
        <w:jc w:val="both"/>
        <w:rPr>
          <w:rFonts w:ascii="Times New Roman" w:eastAsia="Times New Roman" w:hAnsi="Times New Roman"/>
          <w:b/>
          <w:bCs/>
          <w:sz w:val="28"/>
          <w:szCs w:val="28"/>
          <w:bdr w:val="none" w:sz="0" w:space="0" w:color="auto" w:frame="1"/>
        </w:rPr>
      </w:pPr>
      <w:r w:rsidRPr="006B0E57">
        <w:rPr>
          <w:rFonts w:ascii="Times New Roman" w:eastAsia="Times New Roman" w:hAnsi="Times New Roman"/>
          <w:b/>
          <w:bCs/>
          <w:sz w:val="28"/>
          <w:szCs w:val="28"/>
          <w:bdr w:val="none" w:sz="0" w:space="0" w:color="auto" w:frame="1"/>
        </w:rPr>
        <w:tab/>
        <w:t>2- Yêu cầu</w:t>
      </w:r>
    </w:p>
    <w:p w:rsidR="00D11F21" w:rsidRPr="006B0E57" w:rsidRDefault="00D33284" w:rsidP="006B0E57">
      <w:pPr>
        <w:widowControl w:val="0"/>
        <w:shd w:val="clear" w:color="auto" w:fill="FFFFFF"/>
        <w:spacing w:before="120"/>
        <w:jc w:val="both"/>
        <w:rPr>
          <w:rFonts w:ascii="Times New Roman" w:eastAsia="Times New Roman" w:hAnsi="Times New Roman"/>
          <w:bCs/>
          <w:sz w:val="28"/>
          <w:szCs w:val="28"/>
          <w:bdr w:val="none" w:sz="0" w:space="0" w:color="auto" w:frame="1"/>
        </w:rPr>
      </w:pPr>
      <w:r w:rsidRPr="006B0E57">
        <w:rPr>
          <w:rFonts w:ascii="Times New Roman" w:eastAsia="Times New Roman" w:hAnsi="Times New Roman"/>
          <w:bCs/>
          <w:sz w:val="28"/>
          <w:szCs w:val="28"/>
          <w:bdr w:val="none" w:sz="0" w:space="0" w:color="auto" w:frame="1"/>
        </w:rPr>
        <w:tab/>
      </w:r>
      <w:r w:rsidR="00255081">
        <w:rPr>
          <w:rFonts w:ascii="Times New Roman" w:eastAsia="Times New Roman" w:hAnsi="Times New Roman"/>
          <w:bCs/>
          <w:sz w:val="28"/>
          <w:szCs w:val="28"/>
          <w:bdr w:val="none" w:sz="0" w:space="0" w:color="auto" w:frame="1"/>
        </w:rPr>
        <w:t xml:space="preserve">- </w:t>
      </w:r>
      <w:r w:rsidRPr="006B0E57">
        <w:rPr>
          <w:rFonts w:ascii="Times New Roman" w:eastAsia="Times New Roman" w:hAnsi="Times New Roman"/>
          <w:bCs/>
          <w:sz w:val="28"/>
          <w:szCs w:val="28"/>
          <w:bdr w:val="none" w:sz="0" w:space="0" w:color="auto" w:frame="1"/>
        </w:rPr>
        <w:t xml:space="preserve">Các quan điểm, mục tiêu, chủ trương chính sách </w:t>
      </w:r>
      <w:r w:rsidR="003C4665" w:rsidRPr="006B0E57">
        <w:rPr>
          <w:rFonts w:ascii="Times New Roman" w:eastAsia="Times New Roman" w:hAnsi="Times New Roman"/>
          <w:bCs/>
          <w:sz w:val="28"/>
          <w:szCs w:val="28"/>
          <w:bdr w:val="none" w:sz="0" w:space="0" w:color="auto" w:frame="1"/>
        </w:rPr>
        <w:t xml:space="preserve">chủ động tham gia cuộc </w:t>
      </w:r>
      <w:r w:rsidR="003C4665" w:rsidRPr="006B0E57">
        <w:rPr>
          <w:rFonts w:ascii="Times New Roman" w:eastAsia="Times New Roman" w:hAnsi="Times New Roman"/>
          <w:bCs/>
          <w:sz w:val="28"/>
          <w:szCs w:val="28"/>
          <w:bdr w:val="none" w:sz="0" w:space="0" w:color="auto" w:frame="1"/>
        </w:rPr>
        <w:lastRenderedPageBreak/>
        <w:t>cách mạng công nghiệp lần thứ tư phải được quán triệt nghiêm túc, sâu sắc, tạo sự chuyển biến rõ nét trong lãnh đạo</w:t>
      </w:r>
      <w:r w:rsidR="00D11F21" w:rsidRPr="006B0E57">
        <w:rPr>
          <w:rFonts w:ascii="Times New Roman" w:eastAsia="Times New Roman" w:hAnsi="Times New Roman"/>
          <w:bCs/>
          <w:sz w:val="28"/>
          <w:szCs w:val="28"/>
          <w:bdr w:val="none" w:sz="0" w:space="0" w:color="auto" w:frame="1"/>
        </w:rPr>
        <w:t>, chỉ đạo của cấp ủy, các ngành và toàn dân chủ động tham gia cách mạng công nghiệp lần thứ tư.</w:t>
      </w:r>
    </w:p>
    <w:p w:rsidR="00D33284" w:rsidRPr="006B0E57" w:rsidRDefault="00D11F21" w:rsidP="006B0E57">
      <w:pPr>
        <w:widowControl w:val="0"/>
        <w:shd w:val="clear" w:color="auto" w:fill="FFFFFF"/>
        <w:spacing w:before="120"/>
        <w:jc w:val="both"/>
        <w:rPr>
          <w:rFonts w:ascii="Times New Roman" w:eastAsia="Times New Roman" w:hAnsi="Times New Roman"/>
          <w:bCs/>
          <w:sz w:val="28"/>
          <w:szCs w:val="28"/>
          <w:bdr w:val="none" w:sz="0" w:space="0" w:color="auto" w:frame="1"/>
        </w:rPr>
      </w:pPr>
      <w:r w:rsidRPr="006B0E57">
        <w:rPr>
          <w:rFonts w:ascii="Times New Roman" w:eastAsia="Times New Roman" w:hAnsi="Times New Roman"/>
          <w:bCs/>
          <w:sz w:val="28"/>
          <w:szCs w:val="28"/>
          <w:bdr w:val="none" w:sz="0" w:space="0" w:color="auto" w:frame="1"/>
        </w:rPr>
        <w:tab/>
      </w:r>
      <w:r w:rsidR="00255081">
        <w:rPr>
          <w:rFonts w:ascii="Times New Roman" w:eastAsia="Times New Roman" w:hAnsi="Times New Roman"/>
          <w:bCs/>
          <w:sz w:val="28"/>
          <w:szCs w:val="28"/>
          <w:bdr w:val="none" w:sz="0" w:space="0" w:color="auto" w:frame="1"/>
        </w:rPr>
        <w:t xml:space="preserve">- </w:t>
      </w:r>
      <w:r w:rsidRPr="006B0E57">
        <w:rPr>
          <w:rFonts w:ascii="Times New Roman" w:eastAsia="Times New Roman" w:hAnsi="Times New Roman"/>
          <w:bCs/>
          <w:sz w:val="28"/>
          <w:szCs w:val="28"/>
          <w:bdr w:val="none" w:sz="0" w:space="0" w:color="auto" w:frame="1"/>
        </w:rPr>
        <w:t>Các Sở, ngành, địa phương phải xác định rõ nhiệm vụ tham gia cách mạng công nghiệp lần thứ tư có ý nghĩa chiến lược, vừa cấp bách, vừa lâu dài của cả hệ thống chính trị và toàn xã hội.</w:t>
      </w:r>
      <w:r w:rsidR="00D33284" w:rsidRPr="006B0E57">
        <w:rPr>
          <w:rFonts w:ascii="Times New Roman" w:eastAsia="Times New Roman" w:hAnsi="Times New Roman"/>
          <w:bCs/>
          <w:sz w:val="28"/>
          <w:szCs w:val="28"/>
          <w:bdr w:val="none" w:sz="0" w:space="0" w:color="auto" w:frame="1"/>
        </w:rPr>
        <w:t xml:space="preserve"> </w:t>
      </w:r>
    </w:p>
    <w:p w:rsidR="003E70A8" w:rsidRPr="006B0E57" w:rsidRDefault="00FE426E" w:rsidP="006B0E57">
      <w:pPr>
        <w:widowControl w:val="0"/>
        <w:shd w:val="clear" w:color="auto" w:fill="FFFFFF"/>
        <w:spacing w:before="120"/>
        <w:ind w:firstLine="397"/>
        <w:jc w:val="both"/>
        <w:rPr>
          <w:rFonts w:ascii="Times New Roman" w:eastAsia="Times New Roman" w:hAnsi="Times New Roman"/>
          <w:sz w:val="28"/>
          <w:szCs w:val="28"/>
        </w:rPr>
      </w:pPr>
      <w:r w:rsidRPr="006B0E57">
        <w:rPr>
          <w:rFonts w:ascii="Times New Roman" w:eastAsia="Times New Roman" w:hAnsi="Times New Roman"/>
          <w:b/>
          <w:bCs/>
          <w:sz w:val="28"/>
          <w:szCs w:val="28"/>
          <w:bdr w:val="none" w:sz="0" w:space="0" w:color="auto" w:frame="1"/>
        </w:rPr>
        <w:tab/>
      </w:r>
      <w:r w:rsidR="003E70A8" w:rsidRPr="006B0E57">
        <w:rPr>
          <w:rFonts w:ascii="Times New Roman" w:eastAsia="Times New Roman" w:hAnsi="Times New Roman"/>
          <w:b/>
          <w:bCs/>
          <w:sz w:val="28"/>
          <w:szCs w:val="28"/>
          <w:bdr w:val="none" w:sz="0" w:space="0" w:color="auto" w:frame="1"/>
        </w:rPr>
        <w:t xml:space="preserve">II- </w:t>
      </w:r>
      <w:r w:rsidR="00DB6979" w:rsidRPr="006B0E57">
        <w:rPr>
          <w:rFonts w:ascii="Times New Roman" w:eastAsia="Times New Roman" w:hAnsi="Times New Roman"/>
          <w:b/>
          <w:bCs/>
          <w:sz w:val="28"/>
          <w:szCs w:val="28"/>
          <w:bdr w:val="none" w:sz="0" w:space="0" w:color="auto" w:frame="1"/>
        </w:rPr>
        <w:t xml:space="preserve">NHIỆM VỤ, GIẢI PHÁP </w:t>
      </w:r>
      <w:r w:rsidR="003E70A8" w:rsidRPr="006B0E57">
        <w:rPr>
          <w:rFonts w:ascii="Times New Roman" w:eastAsia="Times New Roman" w:hAnsi="Times New Roman"/>
          <w:b/>
          <w:bCs/>
          <w:sz w:val="28"/>
          <w:szCs w:val="28"/>
          <w:bdr w:val="none" w:sz="0" w:space="0" w:color="auto" w:frame="1"/>
        </w:rPr>
        <w:t>THAM GIA CUỘC CÁCH MẠNG CÔNG NGHIỆP LẦN THỨ TƯ</w:t>
      </w:r>
    </w:p>
    <w:p w:rsidR="003E70A8" w:rsidRPr="00255081" w:rsidRDefault="003E70A8" w:rsidP="00255081">
      <w:pPr>
        <w:widowControl w:val="0"/>
        <w:shd w:val="clear" w:color="auto" w:fill="FFFFFF"/>
        <w:spacing w:before="120"/>
        <w:ind w:firstLine="720"/>
        <w:jc w:val="both"/>
        <w:rPr>
          <w:rFonts w:ascii="Times New Roman" w:eastAsia="Times New Roman" w:hAnsi="Times New Roman"/>
          <w:sz w:val="28"/>
          <w:szCs w:val="28"/>
        </w:rPr>
      </w:pPr>
      <w:r w:rsidRPr="00255081">
        <w:rPr>
          <w:rFonts w:ascii="Times New Roman" w:eastAsia="Times New Roman" w:hAnsi="Times New Roman"/>
          <w:b/>
          <w:bCs/>
          <w:sz w:val="28"/>
          <w:szCs w:val="28"/>
          <w:bdr w:val="none" w:sz="0" w:space="0" w:color="auto" w:frame="1"/>
        </w:rPr>
        <w:t>1. Đổi mới tư duy, thống nhất nhận thức, tăng cường vai trò lãnh đạo của Đảng, quản lý của Nhà nước, phát huy sự tham gia của Mặt trận Tổ quốc, các tổ chức chính trị - xã hội</w:t>
      </w:r>
      <w:r w:rsidR="00FE426E" w:rsidRPr="00255081">
        <w:rPr>
          <w:rFonts w:ascii="Times New Roman" w:eastAsia="Times New Roman" w:hAnsi="Times New Roman"/>
          <w:b/>
          <w:bCs/>
          <w:sz w:val="28"/>
          <w:szCs w:val="28"/>
          <w:bdr w:val="none" w:sz="0" w:space="0" w:color="auto" w:frame="1"/>
        </w:rPr>
        <w:t>:</w:t>
      </w:r>
    </w:p>
    <w:p w:rsidR="003E70A8" w:rsidRPr="00255081" w:rsidRDefault="003E70A8" w:rsidP="00255081">
      <w:pPr>
        <w:widowControl w:val="0"/>
        <w:shd w:val="clear" w:color="auto" w:fill="FFFFFF"/>
        <w:spacing w:before="120"/>
        <w:ind w:firstLine="851"/>
        <w:jc w:val="both"/>
        <w:rPr>
          <w:rFonts w:ascii="Times New Roman" w:eastAsia="Times New Roman" w:hAnsi="Times New Roman"/>
          <w:sz w:val="28"/>
          <w:szCs w:val="28"/>
        </w:rPr>
      </w:pPr>
      <w:r w:rsidRPr="00255081">
        <w:rPr>
          <w:rFonts w:ascii="Times New Roman" w:eastAsia="Times New Roman" w:hAnsi="Times New Roman"/>
          <w:sz w:val="28"/>
          <w:szCs w:val="28"/>
        </w:rPr>
        <w:t>- Nâng cao nhận thức của các cấp uỷ đảng, chính quyền về sự cấp thiết phải chủ động tham gia tích cực và có hiệu quả cuộc Cách mạng công nghiệp lần thứ tư, coi đó là một nhiệm vụ trọng tâm. Gắn các mục tiêu, nhiệm vụ tham gia cuộc Cách mạng công nghiệp lần thứ tư với các mục tiêu, nhiệm vụ phát triển kinh tế - xã hội, bảo vệ môi trường, bảo đảm quốc phòng, an ninh của các cấp, các ngành</w:t>
      </w:r>
      <w:r w:rsidR="00CF141B" w:rsidRPr="00255081">
        <w:rPr>
          <w:rFonts w:ascii="Times New Roman" w:eastAsia="Times New Roman" w:hAnsi="Times New Roman"/>
          <w:sz w:val="28"/>
          <w:szCs w:val="28"/>
        </w:rPr>
        <w:t xml:space="preserve"> trên địa bàn tỉnh</w:t>
      </w:r>
      <w:r w:rsidRPr="00255081">
        <w:rPr>
          <w:rFonts w:ascii="Times New Roman" w:eastAsia="Times New Roman" w:hAnsi="Times New Roman"/>
          <w:sz w:val="28"/>
          <w:szCs w:val="28"/>
        </w:rPr>
        <w:t>.</w:t>
      </w:r>
    </w:p>
    <w:p w:rsidR="00E855D8" w:rsidRPr="00255081" w:rsidRDefault="00E855D8" w:rsidP="00255081">
      <w:pPr>
        <w:widowControl w:val="0"/>
        <w:shd w:val="clear" w:color="auto" w:fill="FFFFFF"/>
        <w:spacing w:before="120"/>
        <w:ind w:firstLine="851"/>
        <w:jc w:val="both"/>
        <w:rPr>
          <w:rFonts w:ascii="Times New Roman" w:eastAsia="Times New Roman" w:hAnsi="Times New Roman"/>
          <w:sz w:val="28"/>
          <w:szCs w:val="28"/>
        </w:rPr>
      </w:pPr>
      <w:r w:rsidRPr="00255081">
        <w:rPr>
          <w:rFonts w:ascii="Times New Roman" w:eastAsia="Arial Unicode MS" w:hAnsi="Times New Roman"/>
          <w:color w:val="000000"/>
          <w:sz w:val="28"/>
          <w:szCs w:val="28"/>
          <w:u w:color="000000"/>
          <w:lang w:val="it-IT"/>
        </w:rPr>
        <w:t xml:space="preserve">- Tăng cường sự lãnh đạo </w:t>
      </w:r>
      <w:r w:rsidRPr="00255081">
        <w:rPr>
          <w:rFonts w:ascii="Times New Roman" w:hAnsi="Times New Roman"/>
          <w:sz w:val="28"/>
          <w:szCs w:val="28"/>
          <w:lang w:val="it-IT"/>
        </w:rPr>
        <w:t xml:space="preserve">của cấp ủy, chính quyền trong quản lý, điều hành ứng dụng và phát triển công nghệ thông tin, viễn thông; Phát huy hiệu quả hoạt động của Ban chỉ đạo Chính quyền điện tử các cấp; Chủ động, tích cực sử dụng </w:t>
      </w:r>
      <w:r w:rsidR="00296189">
        <w:rPr>
          <w:rFonts w:ascii="Times New Roman" w:hAnsi="Times New Roman"/>
          <w:sz w:val="28"/>
          <w:szCs w:val="28"/>
          <w:lang w:val="it-IT"/>
        </w:rPr>
        <w:t>sản phẩm công nghiệp lần thứ tư</w:t>
      </w:r>
      <w:r w:rsidRPr="00255081">
        <w:rPr>
          <w:rFonts w:ascii="Times New Roman" w:hAnsi="Times New Roman"/>
          <w:sz w:val="28"/>
          <w:szCs w:val="28"/>
          <w:lang w:val="it-IT"/>
        </w:rPr>
        <w:t xml:space="preserve"> trong các hội nghị phổ biến, quán triệt các chủ trương của Đảng, chính sách, pháp luật của Nhà nước</w:t>
      </w:r>
      <w:r w:rsidR="0068514A" w:rsidRPr="00255081">
        <w:rPr>
          <w:rFonts w:ascii="Times New Roman" w:hAnsi="Times New Roman"/>
          <w:sz w:val="28"/>
          <w:szCs w:val="28"/>
          <w:lang w:val="it-IT"/>
        </w:rPr>
        <w:t>.</w:t>
      </w:r>
    </w:p>
    <w:p w:rsidR="003E70A8" w:rsidRPr="00255081" w:rsidRDefault="003E70A8" w:rsidP="00255081">
      <w:pPr>
        <w:widowControl w:val="0"/>
        <w:shd w:val="clear" w:color="auto" w:fill="FFFFFF"/>
        <w:spacing w:before="120"/>
        <w:ind w:firstLine="851"/>
        <w:jc w:val="both"/>
        <w:rPr>
          <w:rFonts w:ascii="Times New Roman" w:eastAsia="Times New Roman" w:hAnsi="Times New Roman"/>
          <w:sz w:val="28"/>
          <w:szCs w:val="28"/>
        </w:rPr>
      </w:pPr>
      <w:r w:rsidRPr="00255081">
        <w:rPr>
          <w:rFonts w:ascii="Times New Roman" w:eastAsia="Times New Roman" w:hAnsi="Times New Roman"/>
          <w:sz w:val="28"/>
          <w:szCs w:val="28"/>
        </w:rPr>
        <w:t xml:space="preserve">- </w:t>
      </w:r>
      <w:r w:rsidR="00CF141B" w:rsidRPr="00255081">
        <w:rPr>
          <w:rFonts w:ascii="Times New Roman" w:eastAsia="Times New Roman" w:hAnsi="Times New Roman"/>
          <w:sz w:val="28"/>
          <w:szCs w:val="28"/>
        </w:rPr>
        <w:t xml:space="preserve">Thúc đẩy khoa học và công nghệ, ứng dụng và phát triển công nghệ thông tin, điện tử, viễn thông và đổi mới sáng tạo là </w:t>
      </w:r>
      <w:r w:rsidRPr="00255081">
        <w:rPr>
          <w:rFonts w:ascii="Times New Roman" w:eastAsia="Times New Roman" w:hAnsi="Times New Roman"/>
          <w:sz w:val="28"/>
          <w:szCs w:val="28"/>
        </w:rPr>
        <w:t>nội dung cốt lõi của cuộc Cách mạng công nghiệp lần thứ tư</w:t>
      </w:r>
      <w:r w:rsidR="00CF141B" w:rsidRPr="00255081">
        <w:rPr>
          <w:rFonts w:ascii="Times New Roman" w:eastAsia="Times New Roman" w:hAnsi="Times New Roman"/>
          <w:sz w:val="28"/>
          <w:szCs w:val="28"/>
        </w:rPr>
        <w:t>,</w:t>
      </w:r>
      <w:r w:rsidRPr="00255081">
        <w:rPr>
          <w:rFonts w:ascii="Times New Roman" w:eastAsia="Times New Roman" w:hAnsi="Times New Roman"/>
          <w:sz w:val="28"/>
          <w:szCs w:val="28"/>
        </w:rPr>
        <w:t xml:space="preserve"> </w:t>
      </w:r>
      <w:r w:rsidR="00CF141B" w:rsidRPr="00255081">
        <w:rPr>
          <w:rFonts w:ascii="Times New Roman" w:eastAsia="Times New Roman" w:hAnsi="Times New Roman"/>
          <w:sz w:val="28"/>
          <w:szCs w:val="28"/>
        </w:rPr>
        <w:t>tạo động lực</w:t>
      </w:r>
      <w:r w:rsidRPr="00255081">
        <w:rPr>
          <w:rFonts w:ascii="Times New Roman" w:eastAsia="Times New Roman" w:hAnsi="Times New Roman"/>
          <w:sz w:val="28"/>
          <w:szCs w:val="28"/>
        </w:rPr>
        <w:t xml:space="preserve"> chuyển đổi số, trọng tâm là phát triển kinh tế số, xây dựng đô thị thông minh, chính quyền điện tử, tiến tới chính quyền số.</w:t>
      </w:r>
    </w:p>
    <w:p w:rsidR="003E70A8" w:rsidRPr="00255081" w:rsidRDefault="003E70A8" w:rsidP="00255081">
      <w:pPr>
        <w:widowControl w:val="0"/>
        <w:shd w:val="clear" w:color="auto" w:fill="FFFFFF"/>
        <w:spacing w:before="120"/>
        <w:ind w:firstLine="851"/>
        <w:jc w:val="both"/>
        <w:rPr>
          <w:rFonts w:ascii="Times New Roman" w:eastAsia="Times New Roman" w:hAnsi="Times New Roman"/>
          <w:sz w:val="28"/>
          <w:szCs w:val="28"/>
        </w:rPr>
      </w:pPr>
      <w:r w:rsidRPr="00255081">
        <w:rPr>
          <w:rFonts w:ascii="Times New Roman" w:eastAsia="Times New Roman" w:hAnsi="Times New Roman"/>
          <w:sz w:val="28"/>
          <w:szCs w:val="28"/>
        </w:rPr>
        <w:t xml:space="preserve">- </w:t>
      </w:r>
      <w:r w:rsidR="00863A8D" w:rsidRPr="00255081">
        <w:rPr>
          <w:rFonts w:ascii="Times New Roman" w:eastAsia="Times New Roman" w:hAnsi="Times New Roman"/>
          <w:sz w:val="28"/>
          <w:szCs w:val="28"/>
        </w:rPr>
        <w:t>Ư</w:t>
      </w:r>
      <w:r w:rsidRPr="00255081">
        <w:rPr>
          <w:rFonts w:ascii="Times New Roman" w:eastAsia="Times New Roman" w:hAnsi="Times New Roman"/>
          <w:sz w:val="28"/>
          <w:szCs w:val="28"/>
        </w:rPr>
        <w:t>u tiên chuyển giao và ứng dụng mạnh mẽ công nghệ mới trong các ngành, lĩnh vực; có trách nhiệm thúc đẩy nghiên cứu khoa học, công nghệ, tạo môi trường thuận lợi và hỗ trợ có trọng tâm, trọng điểm để người dân và doanh nghiệp là các chủ thể quyết định tham gia cuộc Cách mạng công nghiệp lần thứ tư.</w:t>
      </w:r>
    </w:p>
    <w:p w:rsidR="003E70A8" w:rsidRPr="00255081" w:rsidRDefault="003E70A8" w:rsidP="00255081">
      <w:pPr>
        <w:widowControl w:val="0"/>
        <w:shd w:val="clear" w:color="auto" w:fill="FFFFFF"/>
        <w:spacing w:before="120"/>
        <w:ind w:firstLine="851"/>
        <w:jc w:val="both"/>
        <w:rPr>
          <w:rFonts w:ascii="Times New Roman" w:eastAsia="Times New Roman" w:hAnsi="Times New Roman"/>
          <w:sz w:val="28"/>
          <w:szCs w:val="28"/>
        </w:rPr>
      </w:pPr>
      <w:r w:rsidRPr="00255081">
        <w:rPr>
          <w:rFonts w:ascii="Times New Roman" w:eastAsia="Times New Roman" w:hAnsi="Times New Roman"/>
          <w:sz w:val="28"/>
          <w:szCs w:val="28"/>
        </w:rPr>
        <w:t>- Phát huy sự tham gia có hiệu quả của Mặt trận Tổ quốc, các tổ chức chính trị - xã hội, các đối tượng chịu tác động của chính sách vào quá trình hoạch định và giám sát thực thi các chính sách có liên quan đến cuộc Cách mạng công nghiệp lần thứ tư. Xây dựng cơ chế hợp tác giữa Nhà nước và các doanh nghiệp, hiệp hội doanh nghiệp trong xây dựng và thực thi các chính sách.</w:t>
      </w:r>
    </w:p>
    <w:p w:rsidR="003E70A8" w:rsidRPr="00255081" w:rsidRDefault="002F00C5" w:rsidP="00255081">
      <w:pPr>
        <w:widowControl w:val="0"/>
        <w:shd w:val="clear" w:color="auto" w:fill="FFFFFF"/>
        <w:spacing w:before="120"/>
        <w:ind w:firstLine="720"/>
        <w:jc w:val="both"/>
        <w:rPr>
          <w:rFonts w:ascii="Times New Roman" w:eastAsia="Times New Roman" w:hAnsi="Times New Roman"/>
          <w:sz w:val="28"/>
          <w:szCs w:val="28"/>
        </w:rPr>
      </w:pPr>
      <w:r w:rsidRPr="00255081">
        <w:rPr>
          <w:rFonts w:ascii="Times New Roman" w:eastAsia="Times New Roman" w:hAnsi="Times New Roman"/>
          <w:b/>
          <w:bCs/>
          <w:sz w:val="28"/>
          <w:szCs w:val="28"/>
          <w:bdr w:val="none" w:sz="0" w:space="0" w:color="auto" w:frame="1"/>
        </w:rPr>
        <w:t xml:space="preserve">2. Tạo hành lang pháp lý </w:t>
      </w:r>
      <w:r w:rsidR="003E70A8" w:rsidRPr="00255081">
        <w:rPr>
          <w:rFonts w:ascii="Times New Roman" w:eastAsia="Times New Roman" w:hAnsi="Times New Roman"/>
          <w:b/>
          <w:bCs/>
          <w:sz w:val="28"/>
          <w:szCs w:val="28"/>
          <w:bdr w:val="none" w:sz="0" w:space="0" w:color="auto" w:frame="1"/>
        </w:rPr>
        <w:t>thuận lợi cho chủ động tham gia cuộc Cách mạng công nghiệp lần thứ tư và quá trình chuyển đổi số</w:t>
      </w:r>
      <w:r w:rsidR="00FE426E" w:rsidRPr="00255081">
        <w:rPr>
          <w:rFonts w:ascii="Times New Roman" w:eastAsia="Times New Roman" w:hAnsi="Times New Roman"/>
          <w:b/>
          <w:bCs/>
          <w:sz w:val="28"/>
          <w:szCs w:val="28"/>
          <w:bdr w:val="none" w:sz="0" w:space="0" w:color="auto" w:frame="1"/>
        </w:rPr>
        <w:t>:</w:t>
      </w:r>
    </w:p>
    <w:p w:rsidR="003E70A8" w:rsidRPr="00255081" w:rsidRDefault="003E70A8" w:rsidP="00255081">
      <w:pPr>
        <w:widowControl w:val="0"/>
        <w:shd w:val="clear" w:color="auto" w:fill="FFFFFF"/>
        <w:spacing w:before="120"/>
        <w:ind w:firstLine="851"/>
        <w:jc w:val="both"/>
        <w:rPr>
          <w:rFonts w:ascii="Times New Roman" w:eastAsia="Times New Roman" w:hAnsi="Times New Roman"/>
          <w:sz w:val="28"/>
          <w:szCs w:val="28"/>
        </w:rPr>
      </w:pPr>
      <w:r w:rsidRPr="00255081">
        <w:rPr>
          <w:rFonts w:ascii="Times New Roman" w:eastAsia="Times New Roman" w:hAnsi="Times New Roman"/>
          <w:sz w:val="28"/>
          <w:szCs w:val="28"/>
        </w:rPr>
        <w:t xml:space="preserve">- </w:t>
      </w:r>
      <w:r w:rsidR="006323BB" w:rsidRPr="00255081">
        <w:rPr>
          <w:rFonts w:ascii="Times New Roman" w:eastAsia="Times New Roman" w:hAnsi="Times New Roman"/>
          <w:sz w:val="28"/>
          <w:szCs w:val="28"/>
        </w:rPr>
        <w:t>Ban hành các quy phạm pháp luật</w:t>
      </w:r>
      <w:r w:rsidRPr="00255081">
        <w:rPr>
          <w:rFonts w:ascii="Times New Roman" w:eastAsia="Times New Roman" w:hAnsi="Times New Roman"/>
          <w:sz w:val="28"/>
          <w:szCs w:val="28"/>
        </w:rPr>
        <w:t xml:space="preserve">, trước hết là pháp luật về doanh nghiệp, khởi nghiệp sáng tạo, sở hữu trí tuệ, thương mại, đầu tư, kinh doanh để </w:t>
      </w:r>
      <w:r w:rsidRPr="00255081">
        <w:rPr>
          <w:rFonts w:ascii="Times New Roman" w:eastAsia="Times New Roman" w:hAnsi="Times New Roman"/>
          <w:sz w:val="28"/>
          <w:szCs w:val="28"/>
        </w:rPr>
        <w:lastRenderedPageBreak/>
        <w:t xml:space="preserve">tạo điều kiện thuận lợi cho quá trình chuyển đổi số và phát triển các sản phẩm, dịch vụ, mô hình kinh tế mới dựa trên nền tảng công nghệ số, Internet và không gian mạng; đồng thời ngăn chặn kịp thời các tác động tiêu cực cả về kinh tế và xã hội, bảo đảm quốc phòng, an ninh quốc gia, trật tự, an toàn xã hội trên không gian mạng. </w:t>
      </w:r>
      <w:r w:rsidR="006323BB" w:rsidRPr="00255081">
        <w:rPr>
          <w:rFonts w:ascii="Times New Roman" w:eastAsia="Times New Roman" w:hAnsi="Times New Roman"/>
          <w:sz w:val="28"/>
          <w:szCs w:val="28"/>
        </w:rPr>
        <w:t>Tạo cơ chế, chính sách</w:t>
      </w:r>
      <w:r w:rsidRPr="00255081">
        <w:rPr>
          <w:rFonts w:ascii="Times New Roman" w:eastAsia="Times New Roman" w:hAnsi="Times New Roman"/>
          <w:sz w:val="28"/>
          <w:szCs w:val="28"/>
        </w:rPr>
        <w:t xml:space="preserve"> một số ngành nghề kinh doanh mới được ưu đãi đầu tư để thúc đẩy tham gia cuộc Cách mạng công nghiệp lần thứ tư. </w:t>
      </w:r>
    </w:p>
    <w:p w:rsidR="006323BB" w:rsidRPr="00255081" w:rsidRDefault="006323BB" w:rsidP="00255081">
      <w:pPr>
        <w:widowControl w:val="0"/>
        <w:shd w:val="clear" w:color="auto" w:fill="FFFFFF"/>
        <w:spacing w:before="120"/>
        <w:ind w:firstLine="851"/>
        <w:jc w:val="both"/>
        <w:rPr>
          <w:rFonts w:ascii="Times New Roman" w:eastAsia="Times New Roman" w:hAnsi="Times New Roman"/>
          <w:sz w:val="28"/>
          <w:szCs w:val="28"/>
        </w:rPr>
      </w:pPr>
      <w:r w:rsidRPr="00255081">
        <w:rPr>
          <w:rFonts w:ascii="Times New Roman" w:hAnsi="Times New Roman"/>
          <w:sz w:val="28"/>
          <w:szCs w:val="28"/>
        </w:rPr>
        <w:t xml:space="preserve">- </w:t>
      </w:r>
      <w:r w:rsidR="0068514A" w:rsidRPr="00255081">
        <w:rPr>
          <w:rFonts w:ascii="Times New Roman" w:hAnsi="Times New Roman"/>
          <w:sz w:val="28"/>
          <w:szCs w:val="28"/>
        </w:rPr>
        <w:t xml:space="preserve"> </w:t>
      </w:r>
      <w:r w:rsidR="0068514A" w:rsidRPr="00255081">
        <w:rPr>
          <w:rFonts w:ascii="Times New Roman" w:hAnsi="Times New Roman"/>
          <w:sz w:val="28"/>
          <w:szCs w:val="28"/>
          <w:lang w:val="it-IT"/>
        </w:rPr>
        <w:t xml:space="preserve">Xây dựng, hoàn thiện cơ chế, chính sách về ứng dụng, phát triển công nghệ thông tin, viễn thông: Cụ thể hóa các văn bản quy phạm pháp luật, chính sách, quy định của Nhà nước đảm bảo phù hợp với điều kiện của tỉnh, tạo điều kiện đẩy mạnh ứng dụng, phát triển công nghệ thông tin ở mỗi cấp, mỗi ngành trên địa bàn tỉnh. </w:t>
      </w:r>
      <w:r w:rsidRPr="00255081">
        <w:rPr>
          <w:rFonts w:ascii="Times New Roman" w:hAnsi="Times New Roman"/>
          <w:sz w:val="28"/>
          <w:szCs w:val="28"/>
        </w:rPr>
        <w:t>Tăng cường xã hội hóa trong xây dựng Chính quyền điện tử bằng cách thuê dịch vụ, sản phẩm của doanh nghiệp và người dân đã đầu tư về hạ tầng, thiết bị ở những lĩnh vực có thể xã hội hóa được đồng thời tăng cường sự quản lý của Nhà Nước đối với các hoạt động xã hội hóa để đảm bảo quyền lợi của các bên cũng như đảm bảo về an toàn an ninh thông tin.</w:t>
      </w:r>
    </w:p>
    <w:p w:rsidR="003E70A8" w:rsidRPr="00255081" w:rsidRDefault="003E70A8" w:rsidP="00255081">
      <w:pPr>
        <w:widowControl w:val="0"/>
        <w:shd w:val="clear" w:color="auto" w:fill="FFFFFF"/>
        <w:spacing w:before="120"/>
        <w:ind w:firstLine="851"/>
        <w:jc w:val="both"/>
        <w:rPr>
          <w:rFonts w:ascii="Times New Roman" w:eastAsia="Times New Roman" w:hAnsi="Times New Roman"/>
          <w:sz w:val="28"/>
          <w:szCs w:val="28"/>
        </w:rPr>
      </w:pPr>
      <w:r w:rsidRPr="00255081">
        <w:rPr>
          <w:rFonts w:ascii="Times New Roman" w:eastAsia="Times New Roman" w:hAnsi="Times New Roman"/>
          <w:sz w:val="28"/>
          <w:szCs w:val="28"/>
        </w:rPr>
        <w:t xml:space="preserve">- Xây dựng cơ chế quản lý phù hợp với môi trường kinh doanh số, tạo thuận lợi cho đổi mới sáng tạo. </w:t>
      </w:r>
      <w:r w:rsidR="00296189">
        <w:rPr>
          <w:rFonts w:ascii="Times New Roman" w:eastAsia="Times New Roman" w:hAnsi="Times New Roman"/>
          <w:sz w:val="28"/>
          <w:szCs w:val="28"/>
        </w:rPr>
        <w:t>Triển khai</w:t>
      </w:r>
      <w:r w:rsidRPr="00255081">
        <w:rPr>
          <w:rFonts w:ascii="Times New Roman" w:eastAsia="Times New Roman" w:hAnsi="Times New Roman"/>
          <w:sz w:val="28"/>
          <w:szCs w:val="28"/>
        </w:rPr>
        <w:t xml:space="preserve"> thử nghiệm</w:t>
      </w:r>
      <w:r w:rsidR="00296189">
        <w:rPr>
          <w:rFonts w:ascii="Times New Roman" w:eastAsia="Times New Roman" w:hAnsi="Times New Roman"/>
          <w:sz w:val="28"/>
          <w:szCs w:val="28"/>
        </w:rPr>
        <w:t xml:space="preserve"> và</w:t>
      </w:r>
      <w:r w:rsidRPr="00255081">
        <w:rPr>
          <w:rFonts w:ascii="Times New Roman" w:eastAsia="Times New Roman" w:hAnsi="Times New Roman"/>
          <w:sz w:val="28"/>
          <w:szCs w:val="28"/>
        </w:rPr>
        <w:t xml:space="preserve"> có kiểm soát đối với các công nghệ, sản phẩm, dịch vụ, mô hình kinh doanh mới hình thành từ cuộc Cách mạng công nghiệp lần thứ tư</w:t>
      </w:r>
      <w:r w:rsidR="00296189">
        <w:rPr>
          <w:rFonts w:ascii="Times New Roman" w:eastAsia="Times New Roman" w:hAnsi="Times New Roman"/>
          <w:sz w:val="28"/>
          <w:szCs w:val="28"/>
        </w:rPr>
        <w:t>, quy định</w:t>
      </w:r>
      <w:r w:rsidRPr="00255081">
        <w:rPr>
          <w:rFonts w:ascii="Times New Roman" w:eastAsia="Times New Roman" w:hAnsi="Times New Roman"/>
          <w:sz w:val="28"/>
          <w:szCs w:val="28"/>
        </w:rPr>
        <w:t xml:space="preserve"> rõ phạm vi không gian và thời gian thử nghiệm.</w:t>
      </w:r>
    </w:p>
    <w:p w:rsidR="003E70A8" w:rsidRPr="00255081" w:rsidRDefault="003E70A8" w:rsidP="00255081">
      <w:pPr>
        <w:pStyle w:val="ListParagraph"/>
        <w:ind w:left="0" w:firstLine="709"/>
        <w:contextualSpacing w:val="0"/>
        <w:jc w:val="both"/>
        <w:rPr>
          <w:rFonts w:eastAsia="Times New Roman"/>
          <w:szCs w:val="28"/>
        </w:rPr>
      </w:pPr>
      <w:r w:rsidRPr="00255081">
        <w:rPr>
          <w:rFonts w:eastAsia="Times New Roman"/>
          <w:szCs w:val="28"/>
        </w:rPr>
        <w:t xml:space="preserve">- Chủ động </w:t>
      </w:r>
      <w:r w:rsidR="004812D4" w:rsidRPr="00255081">
        <w:rPr>
          <w:rFonts w:eastAsia="Times New Roman"/>
          <w:szCs w:val="28"/>
        </w:rPr>
        <w:t>tiếp cận công nghệ tiên tiến</w:t>
      </w:r>
      <w:r w:rsidRPr="00255081">
        <w:rPr>
          <w:rFonts w:eastAsia="Times New Roman"/>
          <w:szCs w:val="28"/>
        </w:rPr>
        <w:t xml:space="preserve"> để phát triển kinh tế số. </w:t>
      </w:r>
      <w:r w:rsidR="004812D4" w:rsidRPr="00255081">
        <w:rPr>
          <w:rFonts w:eastAsia="Times New Roman"/>
          <w:szCs w:val="28"/>
        </w:rPr>
        <w:t>Ban hành các quy định</w:t>
      </w:r>
      <w:r w:rsidRPr="00255081">
        <w:rPr>
          <w:rFonts w:eastAsia="Times New Roman"/>
          <w:szCs w:val="28"/>
        </w:rPr>
        <w:t xml:space="preserve"> về dữ liệu, quản trị dữ liệu</w:t>
      </w:r>
      <w:r w:rsidR="004812D4" w:rsidRPr="00255081">
        <w:rPr>
          <w:rFonts w:eastAsia="Times New Roman"/>
          <w:szCs w:val="28"/>
        </w:rPr>
        <w:t xml:space="preserve">, </w:t>
      </w:r>
      <w:r w:rsidR="004812D4" w:rsidRPr="00255081">
        <w:rPr>
          <w:szCs w:val="28"/>
        </w:rPr>
        <w:t>tiêu chuẩn và cách thức tiếp nhận hồ sơ điện tử trong thực hiện các thủ tục hành chính trực tuyến; quy định quản lý, vận hành mạng lưới thông tin trên nền tảng công nghệ số</w:t>
      </w:r>
      <w:r w:rsidRPr="00255081">
        <w:rPr>
          <w:rFonts w:eastAsia="Times New Roman"/>
          <w:szCs w:val="28"/>
        </w:rPr>
        <w:t xml:space="preserve"> tạo thuận lợi cho việc tạo dựng, kết nối, chia sẻ và khai thác dữ liệu bảo đảm an toàn, an ninh mạng.</w:t>
      </w:r>
    </w:p>
    <w:p w:rsidR="003E70A8" w:rsidRPr="00255081" w:rsidRDefault="003E70A8" w:rsidP="00255081">
      <w:pPr>
        <w:widowControl w:val="0"/>
        <w:shd w:val="clear" w:color="auto" w:fill="FFFFFF"/>
        <w:spacing w:before="120"/>
        <w:ind w:firstLine="851"/>
        <w:jc w:val="both"/>
        <w:rPr>
          <w:rFonts w:ascii="Times New Roman" w:eastAsia="Times New Roman" w:hAnsi="Times New Roman"/>
          <w:sz w:val="28"/>
          <w:szCs w:val="28"/>
        </w:rPr>
      </w:pPr>
      <w:r w:rsidRPr="00255081">
        <w:rPr>
          <w:rFonts w:ascii="Times New Roman" w:eastAsia="Times New Roman" w:hAnsi="Times New Roman"/>
          <w:sz w:val="28"/>
          <w:szCs w:val="28"/>
        </w:rPr>
        <w:t>-</w:t>
      </w:r>
      <w:r w:rsidR="00685A94">
        <w:rPr>
          <w:rFonts w:ascii="Times New Roman" w:eastAsia="Times New Roman" w:hAnsi="Times New Roman"/>
          <w:sz w:val="28"/>
          <w:szCs w:val="28"/>
        </w:rPr>
        <w:t xml:space="preserve"> H</w:t>
      </w:r>
      <w:r w:rsidRPr="00255081">
        <w:rPr>
          <w:rFonts w:ascii="Times New Roman" w:eastAsia="Times New Roman" w:hAnsi="Times New Roman"/>
          <w:sz w:val="28"/>
          <w:szCs w:val="28"/>
        </w:rPr>
        <w:t xml:space="preserve">uy động mọi nguồn lực xã hội đầu tư cho các hoạt động nghiên cứu khoa học, phát triển và ứng dụng công nghệ, đổi mới sáng tạo. </w:t>
      </w:r>
      <w:r w:rsidR="007849A1" w:rsidRPr="00255081">
        <w:rPr>
          <w:rFonts w:ascii="Times New Roman" w:eastAsia="Times New Roman" w:hAnsi="Times New Roman"/>
          <w:sz w:val="28"/>
          <w:szCs w:val="28"/>
        </w:rPr>
        <w:t xml:space="preserve">Có </w:t>
      </w:r>
      <w:r w:rsidR="007849A1" w:rsidRPr="00255081">
        <w:rPr>
          <w:rFonts w:ascii="Times New Roman" w:hAnsi="Times New Roman"/>
          <w:sz w:val="28"/>
          <w:szCs w:val="28"/>
        </w:rPr>
        <w:t>giải pháp huy động các lực lượng tham gia công tác truyền thông số, hướng dẫn dịch vụ công trực tuyến thông qua đoàn thanh niên, giáo viên, các doanh nghiệp...</w:t>
      </w:r>
    </w:p>
    <w:p w:rsidR="003E70A8" w:rsidRPr="00255081" w:rsidRDefault="003E70A8" w:rsidP="00255081">
      <w:pPr>
        <w:widowControl w:val="0"/>
        <w:shd w:val="clear" w:color="auto" w:fill="FFFFFF"/>
        <w:spacing w:before="120"/>
        <w:ind w:firstLine="851"/>
        <w:jc w:val="both"/>
        <w:rPr>
          <w:rFonts w:ascii="Times New Roman" w:eastAsia="Times New Roman" w:hAnsi="Times New Roman"/>
          <w:sz w:val="28"/>
          <w:szCs w:val="28"/>
        </w:rPr>
      </w:pPr>
      <w:r w:rsidRPr="00255081">
        <w:rPr>
          <w:rFonts w:ascii="Times New Roman" w:eastAsia="Times New Roman" w:hAnsi="Times New Roman"/>
          <w:sz w:val="28"/>
          <w:szCs w:val="28"/>
        </w:rPr>
        <w:t xml:space="preserve">- </w:t>
      </w:r>
      <w:r w:rsidR="007849A1" w:rsidRPr="00255081">
        <w:rPr>
          <w:rFonts w:ascii="Times New Roman" w:eastAsia="Times New Roman" w:hAnsi="Times New Roman"/>
          <w:sz w:val="28"/>
          <w:szCs w:val="28"/>
        </w:rPr>
        <w:t xml:space="preserve">Chủ động </w:t>
      </w:r>
      <w:r w:rsidRPr="00255081">
        <w:rPr>
          <w:rFonts w:ascii="Times New Roman" w:eastAsia="Times New Roman" w:hAnsi="Times New Roman"/>
          <w:sz w:val="28"/>
          <w:szCs w:val="28"/>
        </w:rPr>
        <w:t>khai thác hiệu quả, hợp lý các tài sản trí tuệ do Việt Nam tạo ra; Khuyến khích</w:t>
      </w:r>
      <w:r w:rsidR="007849A1" w:rsidRPr="00255081">
        <w:rPr>
          <w:rFonts w:ascii="Times New Roman" w:eastAsia="Times New Roman" w:hAnsi="Times New Roman"/>
          <w:sz w:val="28"/>
          <w:szCs w:val="28"/>
        </w:rPr>
        <w:t xml:space="preserve"> và ưu tiên các công ty, tập đoàn công nghệ </w:t>
      </w:r>
      <w:r w:rsidRPr="00255081">
        <w:rPr>
          <w:rFonts w:ascii="Times New Roman" w:eastAsia="Times New Roman" w:hAnsi="Times New Roman"/>
          <w:sz w:val="28"/>
          <w:szCs w:val="28"/>
        </w:rPr>
        <w:t>đặt các cơ sở nghiê</w:t>
      </w:r>
      <w:r w:rsidR="007849A1" w:rsidRPr="00255081">
        <w:rPr>
          <w:rFonts w:ascii="Times New Roman" w:eastAsia="Times New Roman" w:hAnsi="Times New Roman"/>
          <w:sz w:val="28"/>
          <w:szCs w:val="28"/>
        </w:rPr>
        <w:t>n cứu và phát triển công nghệ trên địa bàn tỉnh</w:t>
      </w:r>
      <w:r w:rsidRPr="00255081">
        <w:rPr>
          <w:rFonts w:ascii="Times New Roman" w:eastAsia="Times New Roman" w:hAnsi="Times New Roman"/>
          <w:sz w:val="28"/>
          <w:szCs w:val="28"/>
        </w:rPr>
        <w:t>.</w:t>
      </w:r>
    </w:p>
    <w:p w:rsidR="003E70A8" w:rsidRPr="00255081" w:rsidRDefault="003E70A8" w:rsidP="00255081">
      <w:pPr>
        <w:widowControl w:val="0"/>
        <w:shd w:val="clear" w:color="auto" w:fill="FFFFFF"/>
        <w:spacing w:before="120"/>
        <w:ind w:firstLine="851"/>
        <w:jc w:val="both"/>
        <w:rPr>
          <w:rFonts w:ascii="Times New Roman" w:eastAsia="Times New Roman" w:hAnsi="Times New Roman"/>
          <w:sz w:val="28"/>
          <w:szCs w:val="28"/>
        </w:rPr>
      </w:pPr>
      <w:r w:rsidRPr="00255081">
        <w:rPr>
          <w:rFonts w:ascii="Times New Roman" w:eastAsia="Times New Roman" w:hAnsi="Times New Roman"/>
          <w:sz w:val="28"/>
          <w:szCs w:val="28"/>
        </w:rPr>
        <w:t xml:space="preserve">- </w:t>
      </w:r>
      <w:r w:rsidR="007849A1" w:rsidRPr="00255081">
        <w:rPr>
          <w:rFonts w:ascii="Times New Roman" w:eastAsia="Times New Roman" w:hAnsi="Times New Roman"/>
          <w:sz w:val="28"/>
          <w:szCs w:val="28"/>
        </w:rPr>
        <w:t xml:space="preserve">Đẩy nhanh việc </w:t>
      </w:r>
      <w:r w:rsidRPr="00255081">
        <w:rPr>
          <w:rFonts w:ascii="Times New Roman" w:eastAsia="Times New Roman" w:hAnsi="Times New Roman"/>
          <w:sz w:val="28"/>
          <w:szCs w:val="28"/>
        </w:rPr>
        <w:t>thanh toán điện tử, quản lý thuế</w:t>
      </w:r>
      <w:r w:rsidR="007849A1" w:rsidRPr="00255081">
        <w:rPr>
          <w:rFonts w:ascii="Times New Roman" w:eastAsia="Times New Roman" w:hAnsi="Times New Roman"/>
          <w:sz w:val="28"/>
          <w:szCs w:val="28"/>
        </w:rPr>
        <w:t xml:space="preserve">, giao dịch điện tử phù hợp với </w:t>
      </w:r>
      <w:r w:rsidRPr="00255081">
        <w:rPr>
          <w:rFonts w:ascii="Times New Roman" w:eastAsia="Times New Roman" w:hAnsi="Times New Roman"/>
          <w:sz w:val="28"/>
          <w:szCs w:val="28"/>
        </w:rPr>
        <w:t xml:space="preserve">xu thế phát triển của kinh tế số. </w:t>
      </w:r>
      <w:r w:rsidR="007849A1" w:rsidRPr="00255081">
        <w:rPr>
          <w:rFonts w:ascii="Times New Roman" w:eastAsia="Times New Roman" w:hAnsi="Times New Roman"/>
          <w:sz w:val="28"/>
          <w:szCs w:val="28"/>
        </w:rPr>
        <w:t xml:space="preserve">Ưu tiên </w:t>
      </w:r>
      <w:r w:rsidRPr="00255081">
        <w:rPr>
          <w:rFonts w:ascii="Times New Roman" w:eastAsia="Times New Roman" w:hAnsi="Times New Roman"/>
          <w:sz w:val="28"/>
          <w:szCs w:val="28"/>
        </w:rPr>
        <w:t>đặt hàng sản xuất và mua sắm công đối với các sản phẩm công nghệ số do Việt Nam sản xuất.</w:t>
      </w:r>
    </w:p>
    <w:p w:rsidR="003E70A8" w:rsidRPr="00255081" w:rsidRDefault="003E70A8" w:rsidP="00255081">
      <w:pPr>
        <w:widowControl w:val="0"/>
        <w:shd w:val="clear" w:color="auto" w:fill="FFFFFF"/>
        <w:spacing w:before="120"/>
        <w:ind w:firstLine="851"/>
        <w:jc w:val="both"/>
        <w:rPr>
          <w:rFonts w:ascii="Times New Roman" w:eastAsia="Times New Roman" w:hAnsi="Times New Roman"/>
          <w:sz w:val="28"/>
          <w:szCs w:val="28"/>
        </w:rPr>
      </w:pPr>
      <w:r w:rsidRPr="00255081">
        <w:rPr>
          <w:rFonts w:ascii="Times New Roman" w:eastAsia="Times New Roman" w:hAnsi="Times New Roman"/>
          <w:sz w:val="28"/>
          <w:szCs w:val="28"/>
        </w:rPr>
        <w:t xml:space="preserve">- </w:t>
      </w:r>
      <w:r w:rsidR="007849A1" w:rsidRPr="00255081">
        <w:rPr>
          <w:rFonts w:ascii="Times New Roman" w:eastAsia="Times New Roman" w:hAnsi="Times New Roman"/>
          <w:sz w:val="28"/>
          <w:szCs w:val="28"/>
        </w:rPr>
        <w:t>Chủ động phòng chống c</w:t>
      </w:r>
      <w:r w:rsidRPr="00255081">
        <w:rPr>
          <w:rFonts w:ascii="Times New Roman" w:eastAsia="Times New Roman" w:hAnsi="Times New Roman"/>
          <w:sz w:val="28"/>
          <w:szCs w:val="28"/>
        </w:rPr>
        <w:t xml:space="preserve">ác tác động tiêu cực của cuộc Cách mạng công nghiệp lần thứ tư. </w:t>
      </w:r>
      <w:r w:rsidR="007849A1" w:rsidRPr="00255081">
        <w:rPr>
          <w:rFonts w:ascii="Times New Roman" w:eastAsia="Times New Roman" w:hAnsi="Times New Roman"/>
          <w:sz w:val="28"/>
          <w:szCs w:val="28"/>
        </w:rPr>
        <w:t xml:space="preserve">Phát triển nguồn nhân lực có trình độ cao, hình thành công dân điện tử, tạo ra nhiều </w:t>
      </w:r>
      <w:r w:rsidRPr="00255081">
        <w:rPr>
          <w:rFonts w:ascii="Times New Roman" w:eastAsia="Times New Roman" w:hAnsi="Times New Roman"/>
          <w:sz w:val="28"/>
          <w:szCs w:val="28"/>
        </w:rPr>
        <w:t>việc làm mới trên nền tảng công nghệ số</w:t>
      </w:r>
      <w:r w:rsidR="007849A1" w:rsidRPr="00255081">
        <w:rPr>
          <w:rFonts w:ascii="Times New Roman" w:eastAsia="Times New Roman" w:hAnsi="Times New Roman"/>
          <w:sz w:val="28"/>
          <w:szCs w:val="28"/>
        </w:rPr>
        <w:t xml:space="preserve">, </w:t>
      </w:r>
      <w:r w:rsidRPr="00255081">
        <w:rPr>
          <w:rFonts w:ascii="Times New Roman" w:eastAsia="Times New Roman" w:hAnsi="Times New Roman"/>
          <w:sz w:val="28"/>
          <w:szCs w:val="28"/>
        </w:rPr>
        <w:t xml:space="preserve">an sinh xã hội phù hợp với cuộc Cách mạng công nghiệp lần thứ tư, xử lý kịp thời các thách thức đặt ra đối với phát triển xã hội. Thúc đẩy việc tham gia cuộc Cách mạng công nghiệp lần thứ tư để giải quyết tình trạng ô nhiễm môi trường, biến đổi khí hậu và </w:t>
      </w:r>
      <w:r w:rsidR="00F92761" w:rsidRPr="00255081">
        <w:rPr>
          <w:rFonts w:ascii="Times New Roman" w:eastAsia="Times New Roman" w:hAnsi="Times New Roman"/>
          <w:sz w:val="28"/>
          <w:szCs w:val="28"/>
        </w:rPr>
        <w:t>lũ quét, sạt lở trên địa bàn tỉnh</w:t>
      </w:r>
      <w:r w:rsidRPr="00255081">
        <w:rPr>
          <w:rFonts w:ascii="Times New Roman" w:eastAsia="Times New Roman" w:hAnsi="Times New Roman"/>
          <w:sz w:val="28"/>
          <w:szCs w:val="28"/>
        </w:rPr>
        <w:t>.</w:t>
      </w:r>
    </w:p>
    <w:p w:rsidR="003E70A8" w:rsidRPr="00255081" w:rsidRDefault="003E70A8" w:rsidP="00255081">
      <w:pPr>
        <w:widowControl w:val="0"/>
        <w:shd w:val="clear" w:color="auto" w:fill="FFFFFF"/>
        <w:spacing w:before="120"/>
        <w:ind w:firstLine="851"/>
        <w:jc w:val="both"/>
        <w:rPr>
          <w:rFonts w:ascii="Times New Roman" w:eastAsia="Times New Roman" w:hAnsi="Times New Roman"/>
          <w:sz w:val="28"/>
          <w:szCs w:val="28"/>
        </w:rPr>
      </w:pPr>
      <w:r w:rsidRPr="00255081">
        <w:rPr>
          <w:rFonts w:ascii="Times New Roman" w:eastAsia="Times New Roman" w:hAnsi="Times New Roman"/>
          <w:sz w:val="28"/>
          <w:szCs w:val="28"/>
        </w:rPr>
        <w:lastRenderedPageBreak/>
        <w:t xml:space="preserve">- </w:t>
      </w:r>
      <w:r w:rsidR="00D30344" w:rsidRPr="00255081">
        <w:rPr>
          <w:rFonts w:ascii="Times New Roman" w:eastAsia="Times New Roman" w:hAnsi="Times New Roman"/>
          <w:sz w:val="28"/>
          <w:szCs w:val="28"/>
        </w:rPr>
        <w:t>Ưu tiên, hỗ trợ thành lập và</w:t>
      </w:r>
      <w:r w:rsidRPr="00255081">
        <w:rPr>
          <w:rFonts w:ascii="Times New Roman" w:eastAsia="Times New Roman" w:hAnsi="Times New Roman"/>
          <w:sz w:val="28"/>
          <w:szCs w:val="28"/>
        </w:rPr>
        <w:t xml:space="preserve"> phát triển các doanh nghiệp công nghệ, ưu tiên phát triển các doanh nghiệp công nghệ số, doanh nghiệp công nghệ cao </w:t>
      </w:r>
      <w:r w:rsidR="00D30344" w:rsidRPr="00255081">
        <w:rPr>
          <w:rFonts w:ascii="Times New Roman" w:eastAsia="Times New Roman" w:hAnsi="Times New Roman"/>
          <w:sz w:val="28"/>
          <w:szCs w:val="28"/>
        </w:rPr>
        <w:t>có hoạt động sản xuất, kinh doanh trên địa bàn tỉnh</w:t>
      </w:r>
      <w:r w:rsidRPr="00255081">
        <w:rPr>
          <w:rFonts w:ascii="Times New Roman" w:eastAsia="Times New Roman" w:hAnsi="Times New Roman"/>
          <w:sz w:val="28"/>
          <w:szCs w:val="28"/>
        </w:rPr>
        <w:t>.</w:t>
      </w:r>
    </w:p>
    <w:p w:rsidR="003E70A8" w:rsidRPr="00255081" w:rsidRDefault="003E70A8" w:rsidP="00255081">
      <w:pPr>
        <w:widowControl w:val="0"/>
        <w:shd w:val="clear" w:color="auto" w:fill="FFFFFF"/>
        <w:spacing w:before="120"/>
        <w:ind w:firstLine="851"/>
        <w:jc w:val="both"/>
        <w:rPr>
          <w:rFonts w:ascii="Times New Roman" w:eastAsia="Times New Roman" w:hAnsi="Times New Roman"/>
          <w:sz w:val="28"/>
          <w:szCs w:val="28"/>
        </w:rPr>
      </w:pPr>
      <w:r w:rsidRPr="00255081">
        <w:rPr>
          <w:rFonts w:ascii="Times New Roman" w:eastAsia="Times New Roman" w:hAnsi="Times New Roman"/>
          <w:sz w:val="28"/>
          <w:szCs w:val="28"/>
        </w:rPr>
        <w:t xml:space="preserve">- </w:t>
      </w:r>
      <w:r w:rsidR="001C7234" w:rsidRPr="00255081">
        <w:rPr>
          <w:rFonts w:ascii="Times New Roman" w:eastAsia="Times New Roman" w:hAnsi="Times New Roman"/>
          <w:sz w:val="28"/>
          <w:szCs w:val="28"/>
        </w:rPr>
        <w:t>Phát triển</w:t>
      </w:r>
      <w:r w:rsidRPr="00255081">
        <w:rPr>
          <w:rFonts w:ascii="Times New Roman" w:eastAsia="Times New Roman" w:hAnsi="Times New Roman"/>
          <w:sz w:val="28"/>
          <w:szCs w:val="28"/>
        </w:rPr>
        <w:t xml:space="preserve"> đô thị thông minh bền vững; </w:t>
      </w:r>
      <w:r w:rsidR="001C7234" w:rsidRPr="00255081">
        <w:rPr>
          <w:rFonts w:ascii="Times New Roman" w:eastAsia="Times New Roman" w:hAnsi="Times New Roman"/>
          <w:sz w:val="28"/>
          <w:szCs w:val="28"/>
        </w:rPr>
        <w:t xml:space="preserve">công bố các tài liệu, </w:t>
      </w:r>
      <w:r w:rsidRPr="00255081">
        <w:rPr>
          <w:rFonts w:ascii="Times New Roman" w:eastAsia="Times New Roman" w:hAnsi="Times New Roman"/>
          <w:sz w:val="28"/>
          <w:szCs w:val="28"/>
        </w:rPr>
        <w:t xml:space="preserve">tiêu chuẩn, quy chuẩn </w:t>
      </w:r>
      <w:r w:rsidR="001C7234" w:rsidRPr="00255081">
        <w:rPr>
          <w:rFonts w:ascii="Times New Roman" w:eastAsia="Times New Roman" w:hAnsi="Times New Roman"/>
          <w:sz w:val="28"/>
          <w:szCs w:val="28"/>
        </w:rPr>
        <w:t xml:space="preserve">đảm bảo kết nối, chia sẻ </w:t>
      </w:r>
      <w:r w:rsidRPr="00255081">
        <w:rPr>
          <w:rFonts w:ascii="Times New Roman" w:eastAsia="Times New Roman" w:hAnsi="Times New Roman"/>
          <w:sz w:val="28"/>
          <w:szCs w:val="28"/>
        </w:rPr>
        <w:t xml:space="preserve">dữ liệu. Xác định rõ lộ trình thí điểm và lựa chọn các đô thị </w:t>
      </w:r>
      <w:r w:rsidR="00D37FD4">
        <w:rPr>
          <w:rFonts w:ascii="Times New Roman" w:eastAsia="Times New Roman" w:hAnsi="Times New Roman"/>
          <w:sz w:val="28"/>
          <w:szCs w:val="28"/>
        </w:rPr>
        <w:t xml:space="preserve">thí điểm đô thị thông minh; </w:t>
      </w:r>
      <w:r w:rsidRPr="00255081">
        <w:rPr>
          <w:rFonts w:ascii="Times New Roman" w:eastAsia="Times New Roman" w:hAnsi="Times New Roman"/>
          <w:sz w:val="28"/>
          <w:szCs w:val="28"/>
        </w:rPr>
        <w:t xml:space="preserve">thực hiện thí điểm phát triển đô thị thông minh </w:t>
      </w:r>
      <w:r w:rsidR="00D37FD4">
        <w:rPr>
          <w:rFonts w:ascii="Times New Roman" w:eastAsia="Times New Roman" w:hAnsi="Times New Roman"/>
          <w:sz w:val="28"/>
          <w:szCs w:val="28"/>
        </w:rPr>
        <w:t xml:space="preserve">ở những nơi có trình độ dân trí cao, </w:t>
      </w:r>
      <w:r w:rsidRPr="00255081">
        <w:rPr>
          <w:rFonts w:ascii="Times New Roman" w:eastAsia="Times New Roman" w:hAnsi="Times New Roman"/>
          <w:sz w:val="28"/>
          <w:szCs w:val="28"/>
        </w:rPr>
        <w:t>bảo đảm tính hiệu quả và phù hợp với điều kiện thực tế.</w:t>
      </w:r>
    </w:p>
    <w:p w:rsidR="003E70A8" w:rsidRPr="00255081" w:rsidRDefault="003E70A8" w:rsidP="00255081">
      <w:pPr>
        <w:widowControl w:val="0"/>
        <w:shd w:val="clear" w:color="auto" w:fill="FFFFFF"/>
        <w:spacing w:before="120"/>
        <w:ind w:firstLine="720"/>
        <w:jc w:val="both"/>
        <w:rPr>
          <w:rFonts w:ascii="Times New Roman" w:eastAsia="Times New Roman" w:hAnsi="Times New Roman"/>
          <w:sz w:val="28"/>
          <w:szCs w:val="28"/>
        </w:rPr>
      </w:pPr>
      <w:r w:rsidRPr="00255081">
        <w:rPr>
          <w:rFonts w:ascii="Times New Roman" w:eastAsia="Times New Roman" w:hAnsi="Times New Roman"/>
          <w:b/>
          <w:bCs/>
          <w:sz w:val="28"/>
          <w:szCs w:val="28"/>
          <w:bdr w:val="none" w:sz="0" w:space="0" w:color="auto" w:frame="1"/>
        </w:rPr>
        <w:t xml:space="preserve">3. </w:t>
      </w:r>
      <w:r w:rsidR="00B21521" w:rsidRPr="00255081">
        <w:rPr>
          <w:rFonts w:ascii="Times New Roman" w:eastAsia="Times New Roman" w:hAnsi="Times New Roman"/>
          <w:b/>
          <w:bCs/>
          <w:sz w:val="28"/>
          <w:szCs w:val="28"/>
          <w:bdr w:val="none" w:sz="0" w:space="0" w:color="auto" w:frame="1"/>
        </w:rPr>
        <w:t>P</w:t>
      </w:r>
      <w:r w:rsidRPr="00255081">
        <w:rPr>
          <w:rFonts w:ascii="Times New Roman" w:eastAsia="Times New Roman" w:hAnsi="Times New Roman"/>
          <w:b/>
          <w:bCs/>
          <w:sz w:val="28"/>
          <w:szCs w:val="28"/>
          <w:bdr w:val="none" w:sz="0" w:space="0" w:color="auto" w:frame="1"/>
        </w:rPr>
        <w:t xml:space="preserve">hát triển cơ sở hạ tầng </w:t>
      </w:r>
      <w:r w:rsidR="00B21521" w:rsidRPr="00255081">
        <w:rPr>
          <w:rFonts w:ascii="Times New Roman" w:eastAsia="Times New Roman" w:hAnsi="Times New Roman"/>
          <w:b/>
          <w:bCs/>
          <w:sz w:val="28"/>
          <w:szCs w:val="28"/>
          <w:bdr w:val="none" w:sz="0" w:space="0" w:color="auto" w:frame="1"/>
        </w:rPr>
        <w:t xml:space="preserve">thông tin </w:t>
      </w:r>
      <w:r w:rsidRPr="00255081">
        <w:rPr>
          <w:rFonts w:ascii="Times New Roman" w:eastAsia="Times New Roman" w:hAnsi="Times New Roman"/>
          <w:b/>
          <w:bCs/>
          <w:sz w:val="28"/>
          <w:szCs w:val="28"/>
          <w:bdr w:val="none" w:sz="0" w:space="0" w:color="auto" w:frame="1"/>
        </w:rPr>
        <w:t>thiết yếu</w:t>
      </w:r>
      <w:r w:rsidR="00B21521" w:rsidRPr="00255081">
        <w:rPr>
          <w:rFonts w:ascii="Times New Roman" w:eastAsia="Times New Roman" w:hAnsi="Times New Roman"/>
          <w:b/>
          <w:bCs/>
          <w:sz w:val="28"/>
          <w:szCs w:val="28"/>
          <w:bdr w:val="none" w:sz="0" w:space="0" w:color="auto" w:frame="1"/>
        </w:rPr>
        <w:t xml:space="preserve"> hiện đại, đồng bộ</w:t>
      </w:r>
      <w:r w:rsidR="00FE426E" w:rsidRPr="00255081">
        <w:rPr>
          <w:rFonts w:ascii="Times New Roman" w:eastAsia="Times New Roman" w:hAnsi="Times New Roman"/>
          <w:b/>
          <w:bCs/>
          <w:sz w:val="28"/>
          <w:szCs w:val="28"/>
          <w:bdr w:val="none" w:sz="0" w:space="0" w:color="auto" w:frame="1"/>
        </w:rPr>
        <w:t>:</w:t>
      </w:r>
    </w:p>
    <w:p w:rsidR="006910D7" w:rsidRPr="006910D7" w:rsidRDefault="006910D7" w:rsidP="00255081">
      <w:pPr>
        <w:widowControl w:val="0"/>
        <w:shd w:val="clear" w:color="auto" w:fill="FFFFFF"/>
        <w:spacing w:before="120"/>
        <w:ind w:firstLine="851"/>
        <w:jc w:val="both"/>
        <w:rPr>
          <w:rFonts w:ascii="Times New Roman" w:eastAsia="Times New Roman" w:hAnsi="Times New Roman"/>
          <w:sz w:val="28"/>
          <w:szCs w:val="28"/>
        </w:rPr>
      </w:pPr>
      <w:r>
        <w:rPr>
          <w:rFonts w:ascii="Times New Roman" w:hAnsi="Times New Roman"/>
          <w:color w:val="000000"/>
          <w:sz w:val="28"/>
          <w:szCs w:val="28"/>
        </w:rPr>
        <w:t xml:space="preserve">- Tập trung phát triển </w:t>
      </w:r>
      <w:r w:rsidRPr="00A264FA">
        <w:rPr>
          <w:rFonts w:ascii="Times New Roman" w:hAnsi="Times New Roman"/>
          <w:color w:val="000000"/>
          <w:sz w:val="28"/>
          <w:szCs w:val="28"/>
          <w:lang w:val="vi-VN"/>
        </w:rPr>
        <w:t>hạ tầng chuyển phát và logistics cho thương mại điện tử</w:t>
      </w:r>
      <w:r>
        <w:rPr>
          <w:rFonts w:ascii="Times New Roman" w:hAnsi="Times New Roman"/>
          <w:color w:val="000000"/>
          <w:sz w:val="28"/>
          <w:szCs w:val="28"/>
        </w:rPr>
        <w:t>; H</w:t>
      </w:r>
      <w:r w:rsidRPr="00A264FA">
        <w:rPr>
          <w:rFonts w:ascii="Times New Roman" w:hAnsi="Times New Roman"/>
          <w:color w:val="000000"/>
          <w:sz w:val="28"/>
          <w:szCs w:val="28"/>
          <w:lang w:val="vi-VN"/>
        </w:rPr>
        <w:t>ạ tầng</w:t>
      </w:r>
      <w:r>
        <w:rPr>
          <w:rFonts w:ascii="Times New Roman" w:hAnsi="Times New Roman"/>
          <w:color w:val="000000"/>
          <w:sz w:val="28"/>
          <w:szCs w:val="28"/>
        </w:rPr>
        <w:t xml:space="preserve"> Viễn thông phục vụ</w:t>
      </w:r>
      <w:r w:rsidRPr="00A264FA">
        <w:rPr>
          <w:rFonts w:ascii="Times New Roman" w:hAnsi="Times New Roman"/>
          <w:color w:val="000000"/>
          <w:sz w:val="28"/>
          <w:szCs w:val="28"/>
          <w:lang w:val="vi-VN"/>
        </w:rPr>
        <w:t xml:space="preserve"> kết nối cho nền kinh tế số</w:t>
      </w:r>
      <w:r>
        <w:rPr>
          <w:rFonts w:ascii="Times New Roman" w:hAnsi="Times New Roman"/>
          <w:color w:val="000000"/>
          <w:sz w:val="28"/>
          <w:szCs w:val="28"/>
        </w:rPr>
        <w:t>; Hạ tầng c</w:t>
      </w:r>
      <w:r w:rsidRPr="00A264FA">
        <w:rPr>
          <w:rFonts w:ascii="Times New Roman" w:hAnsi="Times New Roman"/>
          <w:color w:val="000000"/>
          <w:sz w:val="28"/>
          <w:szCs w:val="28"/>
          <w:lang w:val="vi-VN"/>
        </w:rPr>
        <w:t>ông nghệ thông tin</w:t>
      </w:r>
      <w:r>
        <w:rPr>
          <w:rFonts w:ascii="Times New Roman" w:hAnsi="Times New Roman"/>
          <w:color w:val="000000"/>
          <w:sz w:val="28"/>
          <w:szCs w:val="28"/>
        </w:rPr>
        <w:t xml:space="preserve"> xây dựng</w:t>
      </w:r>
      <w:r w:rsidRPr="00A264FA">
        <w:rPr>
          <w:rFonts w:ascii="Times New Roman" w:hAnsi="Times New Roman"/>
          <w:color w:val="000000"/>
          <w:sz w:val="28"/>
          <w:szCs w:val="28"/>
          <w:lang w:val="vi-VN"/>
        </w:rPr>
        <w:t xml:space="preserve"> chính phủ điện tử, ứng dụng CNTT, chuyển đổi số quốc gia, kinh tế số, thành phố</w:t>
      </w:r>
      <w:r>
        <w:rPr>
          <w:rFonts w:ascii="Times New Roman" w:hAnsi="Times New Roman"/>
          <w:color w:val="000000"/>
          <w:sz w:val="28"/>
          <w:szCs w:val="28"/>
          <w:lang w:val="vi-VN"/>
        </w:rPr>
        <w:t xml:space="preserve"> thông minh</w:t>
      </w:r>
      <w:r>
        <w:rPr>
          <w:rFonts w:ascii="Times New Roman" w:hAnsi="Times New Roman"/>
          <w:color w:val="000000"/>
          <w:sz w:val="28"/>
          <w:szCs w:val="28"/>
        </w:rPr>
        <w:t>; Hạ tầng a</w:t>
      </w:r>
      <w:r w:rsidRPr="00A264FA">
        <w:rPr>
          <w:rFonts w:ascii="Times New Roman" w:hAnsi="Times New Roman"/>
          <w:color w:val="000000"/>
          <w:sz w:val="28"/>
          <w:szCs w:val="28"/>
          <w:lang w:val="vi-VN"/>
        </w:rPr>
        <w:t xml:space="preserve">n toàn, an ninh mạng tạo ra một không gian mạng an toàn </w:t>
      </w:r>
      <w:r>
        <w:rPr>
          <w:rFonts w:ascii="Times New Roman" w:hAnsi="Times New Roman"/>
          <w:color w:val="000000"/>
          <w:sz w:val="28"/>
          <w:szCs w:val="28"/>
        </w:rPr>
        <w:t xml:space="preserve">trong hoạt động </w:t>
      </w:r>
      <w:r w:rsidRPr="00A264FA">
        <w:rPr>
          <w:rFonts w:ascii="Times New Roman" w:hAnsi="Times New Roman"/>
          <w:color w:val="000000"/>
          <w:sz w:val="28"/>
          <w:szCs w:val="28"/>
          <w:lang w:val="vi-VN"/>
        </w:rPr>
        <w:t>xã hội số</w:t>
      </w:r>
      <w:r>
        <w:rPr>
          <w:rFonts w:ascii="Times New Roman" w:hAnsi="Times New Roman"/>
          <w:color w:val="000000"/>
          <w:sz w:val="28"/>
          <w:szCs w:val="28"/>
        </w:rPr>
        <w:t>; P</w:t>
      </w:r>
      <w:r w:rsidRPr="00A264FA">
        <w:rPr>
          <w:rFonts w:ascii="Times New Roman" w:hAnsi="Times New Roman"/>
          <w:color w:val="000000"/>
          <w:sz w:val="28"/>
          <w:szCs w:val="28"/>
          <w:lang w:val="vi-VN"/>
        </w:rPr>
        <w:t>hát triển các D</w:t>
      </w:r>
      <w:r>
        <w:rPr>
          <w:rFonts w:ascii="Times New Roman" w:hAnsi="Times New Roman"/>
          <w:color w:val="000000"/>
          <w:sz w:val="28"/>
          <w:szCs w:val="28"/>
          <w:lang w:val="vi-VN"/>
        </w:rPr>
        <w:t xml:space="preserve">oanh nghiệp </w:t>
      </w:r>
      <w:r w:rsidRPr="00A264FA">
        <w:rPr>
          <w:rFonts w:ascii="Times New Roman" w:hAnsi="Times New Roman"/>
          <w:color w:val="000000"/>
          <w:sz w:val="28"/>
          <w:szCs w:val="28"/>
          <w:lang w:val="vi-VN"/>
        </w:rPr>
        <w:t xml:space="preserve">công nghệ cao, sản xuất phần mềm, </w:t>
      </w:r>
      <w:r>
        <w:rPr>
          <w:rFonts w:ascii="Times New Roman" w:hAnsi="Times New Roman"/>
          <w:color w:val="000000"/>
          <w:sz w:val="28"/>
          <w:szCs w:val="28"/>
        </w:rPr>
        <w:t xml:space="preserve">nội dung số, </w:t>
      </w:r>
      <w:r w:rsidRPr="00A264FA">
        <w:rPr>
          <w:rFonts w:ascii="Times New Roman" w:hAnsi="Times New Roman"/>
          <w:color w:val="000000"/>
          <w:sz w:val="28"/>
          <w:szCs w:val="28"/>
          <w:lang w:val="vi-VN"/>
        </w:rPr>
        <w:t>thiết bị công nghệ củ</w:t>
      </w:r>
      <w:r>
        <w:rPr>
          <w:rFonts w:ascii="Times New Roman" w:hAnsi="Times New Roman"/>
          <w:color w:val="000000"/>
          <w:sz w:val="28"/>
          <w:szCs w:val="28"/>
          <w:lang w:val="vi-VN"/>
        </w:rPr>
        <w:t xml:space="preserve">a </w:t>
      </w:r>
      <w:r w:rsidR="00711383">
        <w:rPr>
          <w:rFonts w:ascii="Times New Roman" w:hAnsi="Times New Roman"/>
          <w:color w:val="000000"/>
          <w:sz w:val="28"/>
          <w:szCs w:val="28"/>
        </w:rPr>
        <w:t>các mạng công nghiệp lần thứ tư</w:t>
      </w:r>
      <w:r>
        <w:rPr>
          <w:rFonts w:ascii="Times New Roman" w:hAnsi="Times New Roman"/>
          <w:color w:val="000000"/>
          <w:sz w:val="28"/>
          <w:szCs w:val="28"/>
        </w:rPr>
        <w:t xml:space="preserve">; </w:t>
      </w:r>
      <w:r w:rsidRPr="00A264FA">
        <w:rPr>
          <w:rFonts w:ascii="Times New Roman" w:hAnsi="Times New Roman"/>
          <w:color w:val="000000"/>
          <w:sz w:val="28"/>
          <w:szCs w:val="28"/>
          <w:lang w:val="vi-VN"/>
        </w:rPr>
        <w:t xml:space="preserve"> </w:t>
      </w:r>
      <w:r>
        <w:rPr>
          <w:rFonts w:ascii="Times New Roman" w:hAnsi="Times New Roman"/>
          <w:color w:val="000000"/>
          <w:sz w:val="28"/>
          <w:szCs w:val="28"/>
        </w:rPr>
        <w:t>Phát triển</w:t>
      </w:r>
      <w:r w:rsidRPr="00A264FA">
        <w:rPr>
          <w:rFonts w:ascii="Times New Roman" w:hAnsi="Times New Roman"/>
          <w:color w:val="000000"/>
          <w:sz w:val="28"/>
          <w:szCs w:val="28"/>
          <w:lang w:val="vi-VN"/>
        </w:rPr>
        <w:t xml:space="preserve"> báo chí, phát thanh truyền hình, xuất bản, thông tin cơ sở và thông tin đối ngoại</w:t>
      </w:r>
      <w:r>
        <w:rPr>
          <w:rFonts w:ascii="Times New Roman" w:hAnsi="Times New Roman"/>
          <w:color w:val="000000"/>
          <w:sz w:val="28"/>
          <w:szCs w:val="28"/>
        </w:rPr>
        <w:t>, thể hiện dòng chảy chính xã hội, tạo niềm tin xã hội.</w:t>
      </w:r>
    </w:p>
    <w:p w:rsidR="003E70A8" w:rsidRPr="00255081" w:rsidRDefault="003E70A8" w:rsidP="00255081">
      <w:pPr>
        <w:widowControl w:val="0"/>
        <w:shd w:val="clear" w:color="auto" w:fill="FFFFFF"/>
        <w:spacing w:before="120"/>
        <w:ind w:firstLine="851"/>
        <w:jc w:val="both"/>
        <w:rPr>
          <w:rFonts w:ascii="Times New Roman" w:eastAsia="Times New Roman" w:hAnsi="Times New Roman"/>
          <w:sz w:val="28"/>
          <w:szCs w:val="28"/>
        </w:rPr>
      </w:pPr>
      <w:r w:rsidRPr="00255081">
        <w:rPr>
          <w:rFonts w:ascii="Times New Roman" w:eastAsia="Times New Roman" w:hAnsi="Times New Roman"/>
          <w:sz w:val="28"/>
          <w:szCs w:val="28"/>
        </w:rPr>
        <w:t>-</w:t>
      </w:r>
      <w:r w:rsidRPr="00255081">
        <w:rPr>
          <w:rFonts w:ascii="Times New Roman" w:eastAsia="Times New Roman" w:hAnsi="Times New Roman"/>
          <w:i/>
          <w:iCs/>
          <w:sz w:val="28"/>
          <w:szCs w:val="28"/>
          <w:bdr w:val="none" w:sz="0" w:space="0" w:color="auto" w:frame="1"/>
        </w:rPr>
        <w:t> </w:t>
      </w:r>
      <w:r w:rsidRPr="00255081">
        <w:rPr>
          <w:rFonts w:ascii="Times New Roman" w:eastAsia="Times New Roman" w:hAnsi="Times New Roman"/>
          <w:sz w:val="28"/>
          <w:szCs w:val="28"/>
        </w:rPr>
        <w:t xml:space="preserve">Xây dựng và phát triển đồng bộ hạ tầng dữ liệu </w:t>
      </w:r>
      <w:r w:rsidR="00882195" w:rsidRPr="00255081">
        <w:rPr>
          <w:rFonts w:ascii="Times New Roman" w:eastAsia="Times New Roman" w:hAnsi="Times New Roman"/>
          <w:sz w:val="28"/>
          <w:szCs w:val="28"/>
        </w:rPr>
        <w:t>trên nền tảng chia sẻ tích hợp dữ liệu của tỉnh</w:t>
      </w:r>
      <w:r w:rsidRPr="00255081">
        <w:rPr>
          <w:rFonts w:ascii="Times New Roman" w:eastAsia="Times New Roman" w:hAnsi="Times New Roman"/>
          <w:sz w:val="28"/>
          <w:szCs w:val="28"/>
        </w:rPr>
        <w:t xml:space="preserve">. Hình thành hệ thống trung tâm </w:t>
      </w:r>
      <w:r w:rsidR="00882195" w:rsidRPr="00255081">
        <w:rPr>
          <w:rFonts w:ascii="Times New Roman" w:eastAsia="Times New Roman" w:hAnsi="Times New Roman"/>
          <w:sz w:val="28"/>
          <w:szCs w:val="28"/>
        </w:rPr>
        <w:t>tích hợp dữ liệu của tỉnh theo tiêu chuẩn thế giới</w:t>
      </w:r>
      <w:r w:rsidR="00106984">
        <w:rPr>
          <w:rFonts w:ascii="Times New Roman" w:eastAsia="Times New Roman" w:hAnsi="Times New Roman"/>
          <w:sz w:val="28"/>
          <w:szCs w:val="28"/>
        </w:rPr>
        <w:t>, tạo dựng</w:t>
      </w:r>
      <w:r w:rsidRPr="00255081">
        <w:rPr>
          <w:rFonts w:ascii="Times New Roman" w:eastAsia="Times New Roman" w:hAnsi="Times New Roman"/>
          <w:sz w:val="28"/>
          <w:szCs w:val="28"/>
        </w:rPr>
        <w:t xml:space="preserve"> các hệ thống dữ liệu tin cậy, ổn định</w:t>
      </w:r>
      <w:r w:rsidR="00882195" w:rsidRPr="00255081">
        <w:rPr>
          <w:rFonts w:ascii="Times New Roman" w:eastAsia="Times New Roman" w:hAnsi="Times New Roman"/>
          <w:sz w:val="28"/>
          <w:szCs w:val="28"/>
        </w:rPr>
        <w:t>, phục vụ chỉ đạo, điều hành</w:t>
      </w:r>
      <w:r w:rsidRPr="00255081">
        <w:rPr>
          <w:rFonts w:ascii="Times New Roman" w:eastAsia="Times New Roman" w:hAnsi="Times New Roman"/>
          <w:sz w:val="28"/>
          <w:szCs w:val="28"/>
        </w:rPr>
        <w:t xml:space="preserve"> của Nhà nước và </w:t>
      </w:r>
      <w:r w:rsidR="00882195" w:rsidRPr="00255081">
        <w:rPr>
          <w:rFonts w:ascii="Times New Roman" w:eastAsia="Times New Roman" w:hAnsi="Times New Roman"/>
          <w:sz w:val="28"/>
          <w:szCs w:val="28"/>
        </w:rPr>
        <w:t>phát triển kinh tế - xã hội</w:t>
      </w:r>
      <w:r w:rsidRPr="00255081">
        <w:rPr>
          <w:rFonts w:ascii="Times New Roman" w:eastAsia="Times New Roman" w:hAnsi="Times New Roman"/>
          <w:sz w:val="28"/>
          <w:szCs w:val="28"/>
        </w:rPr>
        <w:t>. Đầu tư trang bị các hệ thống thiết bị thu thập, lưu trữ, xử lý, bảo vệ dữ liệu công.</w:t>
      </w:r>
    </w:p>
    <w:p w:rsidR="003E70A8" w:rsidRPr="00255081" w:rsidRDefault="003E70A8" w:rsidP="00255081">
      <w:pPr>
        <w:widowControl w:val="0"/>
        <w:shd w:val="clear" w:color="auto" w:fill="FFFFFF"/>
        <w:spacing w:before="120"/>
        <w:ind w:firstLine="851"/>
        <w:jc w:val="both"/>
        <w:rPr>
          <w:rFonts w:ascii="Times New Roman" w:eastAsia="Times New Roman" w:hAnsi="Times New Roman"/>
          <w:sz w:val="28"/>
          <w:szCs w:val="28"/>
        </w:rPr>
      </w:pPr>
      <w:r w:rsidRPr="00255081">
        <w:rPr>
          <w:rFonts w:ascii="Times New Roman" w:eastAsia="Times New Roman" w:hAnsi="Times New Roman"/>
          <w:sz w:val="28"/>
          <w:szCs w:val="28"/>
        </w:rPr>
        <w:t xml:space="preserve">- </w:t>
      </w:r>
      <w:r w:rsidR="00A14332" w:rsidRPr="00255081">
        <w:rPr>
          <w:rFonts w:ascii="Times New Roman" w:eastAsia="Times New Roman" w:hAnsi="Times New Roman"/>
          <w:sz w:val="28"/>
          <w:szCs w:val="28"/>
        </w:rPr>
        <w:t>Triển khai</w:t>
      </w:r>
      <w:r w:rsidRPr="00255081">
        <w:rPr>
          <w:rFonts w:ascii="Times New Roman" w:eastAsia="Times New Roman" w:hAnsi="Times New Roman"/>
          <w:sz w:val="28"/>
          <w:szCs w:val="28"/>
        </w:rPr>
        <w:t xml:space="preserve"> hạ tầng thanh toán số theo hướng đồng bộ, thống nhất, dùng chung, tận dụng và khai thác có hiệu quả hạ tầng mạng lưới viễn thông để triển khai các dịch vụ thanh toán cho </w:t>
      </w:r>
      <w:r w:rsidR="00A14332" w:rsidRPr="00255081">
        <w:rPr>
          <w:rFonts w:ascii="Times New Roman" w:eastAsia="Times New Roman" w:hAnsi="Times New Roman"/>
          <w:sz w:val="28"/>
          <w:szCs w:val="28"/>
        </w:rPr>
        <w:t xml:space="preserve">người dân với chi phí thấp, </w:t>
      </w:r>
      <w:r w:rsidRPr="00255081">
        <w:rPr>
          <w:rFonts w:ascii="Times New Roman" w:eastAsia="Times New Roman" w:hAnsi="Times New Roman"/>
          <w:sz w:val="28"/>
          <w:szCs w:val="28"/>
        </w:rPr>
        <w:t>thúc đẩy mạnh mẽ thanh toán không dùng tiền mặt. Khuyến khích các doanh nghiệp xây dựng các hệ thống thanh toán số. Quản lý và kiểm soát chặt chẽ các hình thức tha</w:t>
      </w:r>
      <w:r w:rsidR="00A14332" w:rsidRPr="00255081">
        <w:rPr>
          <w:rFonts w:ascii="Times New Roman" w:eastAsia="Times New Roman" w:hAnsi="Times New Roman"/>
          <w:sz w:val="28"/>
          <w:szCs w:val="28"/>
        </w:rPr>
        <w:t>nh toán trực tuyến một cách hiệu quả</w:t>
      </w:r>
      <w:r w:rsidRPr="00255081">
        <w:rPr>
          <w:rFonts w:ascii="Times New Roman" w:eastAsia="Times New Roman" w:hAnsi="Times New Roman"/>
          <w:sz w:val="28"/>
          <w:szCs w:val="28"/>
        </w:rPr>
        <w:t>.</w:t>
      </w:r>
    </w:p>
    <w:p w:rsidR="003E70A8" w:rsidRPr="00255081" w:rsidRDefault="003E70A8" w:rsidP="00255081">
      <w:pPr>
        <w:widowControl w:val="0"/>
        <w:shd w:val="clear" w:color="auto" w:fill="FFFFFF"/>
        <w:spacing w:before="120"/>
        <w:ind w:firstLine="851"/>
        <w:jc w:val="both"/>
        <w:rPr>
          <w:rFonts w:ascii="Times New Roman" w:eastAsia="Times New Roman" w:hAnsi="Times New Roman"/>
          <w:sz w:val="28"/>
          <w:szCs w:val="28"/>
        </w:rPr>
      </w:pPr>
      <w:r w:rsidRPr="00255081">
        <w:rPr>
          <w:rFonts w:ascii="Times New Roman" w:eastAsia="Times New Roman" w:hAnsi="Times New Roman"/>
          <w:sz w:val="28"/>
          <w:szCs w:val="28"/>
        </w:rPr>
        <w:t>- Đầu tư nâng cấp hạ tầng kỹ thuật bảo đảm an toàn, an ninh mạng</w:t>
      </w:r>
      <w:r w:rsidR="00FC2346" w:rsidRPr="00255081">
        <w:rPr>
          <w:rFonts w:ascii="Times New Roman" w:eastAsia="Times New Roman" w:hAnsi="Times New Roman"/>
          <w:sz w:val="28"/>
          <w:szCs w:val="28"/>
        </w:rPr>
        <w:t xml:space="preserve">. </w:t>
      </w:r>
      <w:r w:rsidR="00FC2346" w:rsidRPr="00255081">
        <w:rPr>
          <w:rFonts w:ascii="Times New Roman" w:hAnsi="Times New Roman"/>
          <w:sz w:val="28"/>
          <w:szCs w:val="28"/>
          <w:shd w:val="clear" w:color="auto" w:fill="FFFFFF"/>
        </w:rPr>
        <w:t>Triển khai giải pháp tổng thể phòng chống mã độc cho Trung tâm tích hợp dữ liệu của tỉnh và các Sở, ngành, UBND các huyện, thành phố, nhằm phục vụ công tác giám sát, ứng cứu sự cố an toàn thông tin mạng theo Chỉ thị 14/CT-TTg ngày 25/5/2018 của Thủ tướng Chính phủ về việc tăng cường bảo đảm an toàn, an ninh mạng nhằm cải thiện chỉ số xếp hạng của Việt Nam</w:t>
      </w:r>
      <w:r w:rsidRPr="00255081">
        <w:rPr>
          <w:rFonts w:ascii="Times New Roman" w:eastAsia="Times New Roman" w:hAnsi="Times New Roman"/>
          <w:sz w:val="28"/>
          <w:szCs w:val="28"/>
        </w:rPr>
        <w:t>. Xây dựng và triển khai có hiệu quả Nghị quyết số 30-NQ/TW, ngày 25/7/2018 của Bộ Chính trị về Chiến lược an ninh mạng quốc gia.</w:t>
      </w:r>
    </w:p>
    <w:p w:rsidR="003E70A8" w:rsidRPr="00255081" w:rsidRDefault="003E70A8" w:rsidP="00255081">
      <w:pPr>
        <w:widowControl w:val="0"/>
        <w:shd w:val="clear" w:color="auto" w:fill="FFFFFF"/>
        <w:spacing w:before="120"/>
        <w:ind w:firstLine="851"/>
        <w:jc w:val="both"/>
        <w:rPr>
          <w:rFonts w:ascii="Times New Roman" w:eastAsia="Times New Roman" w:hAnsi="Times New Roman"/>
          <w:sz w:val="28"/>
          <w:szCs w:val="28"/>
        </w:rPr>
      </w:pPr>
      <w:r w:rsidRPr="00255081">
        <w:rPr>
          <w:rFonts w:ascii="Times New Roman" w:eastAsia="Times New Roman" w:hAnsi="Times New Roman"/>
          <w:sz w:val="28"/>
          <w:szCs w:val="28"/>
        </w:rPr>
        <w:t>- Nâng cấp hạ tầng các ngành, lĩnh vực quan trọng, thiết yếu đồng bộ, hiện đại đáp ứng yêu cầu áp dụng công nghệ của cuộc Cách mạng công nghiệp lần thứ tư, trước hết là hạ tầng năng lượng</w:t>
      </w:r>
      <w:r w:rsidR="001A5A5F">
        <w:rPr>
          <w:rFonts w:ascii="Times New Roman" w:eastAsia="Times New Roman" w:hAnsi="Times New Roman"/>
          <w:sz w:val="28"/>
          <w:szCs w:val="28"/>
        </w:rPr>
        <w:t>, giáo dục</w:t>
      </w:r>
      <w:r w:rsidRPr="00255081">
        <w:rPr>
          <w:rFonts w:ascii="Times New Roman" w:eastAsia="Times New Roman" w:hAnsi="Times New Roman"/>
          <w:sz w:val="28"/>
          <w:szCs w:val="28"/>
        </w:rPr>
        <w:t xml:space="preserve"> và giao thông</w:t>
      </w:r>
      <w:r w:rsidR="001A5A5F">
        <w:rPr>
          <w:rFonts w:ascii="Times New Roman" w:eastAsia="Times New Roman" w:hAnsi="Times New Roman"/>
          <w:sz w:val="28"/>
          <w:szCs w:val="28"/>
        </w:rPr>
        <w:t>.</w:t>
      </w:r>
    </w:p>
    <w:p w:rsidR="003E70A8" w:rsidRPr="00255081" w:rsidRDefault="003E70A8" w:rsidP="00255081">
      <w:pPr>
        <w:widowControl w:val="0"/>
        <w:shd w:val="clear" w:color="auto" w:fill="FFFFFF"/>
        <w:spacing w:before="120"/>
        <w:ind w:firstLine="720"/>
        <w:jc w:val="both"/>
        <w:rPr>
          <w:rFonts w:ascii="Times New Roman" w:eastAsia="Times New Roman" w:hAnsi="Times New Roman"/>
          <w:sz w:val="28"/>
          <w:szCs w:val="28"/>
        </w:rPr>
      </w:pPr>
      <w:r w:rsidRPr="00255081">
        <w:rPr>
          <w:rFonts w:ascii="Times New Roman" w:eastAsia="Times New Roman" w:hAnsi="Times New Roman"/>
          <w:b/>
          <w:bCs/>
          <w:sz w:val="28"/>
          <w:szCs w:val="28"/>
          <w:bdr w:val="none" w:sz="0" w:space="0" w:color="auto" w:frame="1"/>
        </w:rPr>
        <w:t xml:space="preserve">4. </w:t>
      </w:r>
      <w:r w:rsidR="00FC2346" w:rsidRPr="00255081">
        <w:rPr>
          <w:rFonts w:ascii="Times New Roman" w:eastAsia="Times New Roman" w:hAnsi="Times New Roman"/>
          <w:b/>
          <w:bCs/>
          <w:sz w:val="28"/>
          <w:szCs w:val="28"/>
          <w:bdr w:val="none" w:sz="0" w:space="0" w:color="auto" w:frame="1"/>
        </w:rPr>
        <w:t>P</w:t>
      </w:r>
      <w:r w:rsidRPr="00255081">
        <w:rPr>
          <w:rFonts w:ascii="Times New Roman" w:eastAsia="Times New Roman" w:hAnsi="Times New Roman"/>
          <w:b/>
          <w:bCs/>
          <w:sz w:val="28"/>
          <w:szCs w:val="28"/>
          <w:bdr w:val="none" w:sz="0" w:space="0" w:color="auto" w:frame="1"/>
        </w:rPr>
        <w:t>hát triển và nâng cao năng lực đổi mới sáng tạo</w:t>
      </w:r>
      <w:r w:rsidR="00FE426E" w:rsidRPr="00255081">
        <w:rPr>
          <w:rFonts w:ascii="Times New Roman" w:eastAsia="Times New Roman" w:hAnsi="Times New Roman"/>
          <w:b/>
          <w:bCs/>
          <w:sz w:val="28"/>
          <w:szCs w:val="28"/>
          <w:bdr w:val="none" w:sz="0" w:space="0" w:color="auto" w:frame="1"/>
        </w:rPr>
        <w:t>:</w:t>
      </w:r>
    </w:p>
    <w:p w:rsidR="003E70A8" w:rsidRPr="00255081" w:rsidRDefault="003E70A8" w:rsidP="00255081">
      <w:pPr>
        <w:widowControl w:val="0"/>
        <w:shd w:val="clear" w:color="auto" w:fill="FFFFFF"/>
        <w:spacing w:before="120"/>
        <w:ind w:firstLine="851"/>
        <w:jc w:val="both"/>
        <w:rPr>
          <w:rFonts w:ascii="Times New Roman" w:eastAsia="Times New Roman" w:hAnsi="Times New Roman"/>
          <w:sz w:val="28"/>
          <w:szCs w:val="28"/>
        </w:rPr>
      </w:pPr>
      <w:r w:rsidRPr="00255081">
        <w:rPr>
          <w:rFonts w:ascii="Times New Roman" w:eastAsia="Times New Roman" w:hAnsi="Times New Roman"/>
          <w:sz w:val="28"/>
          <w:szCs w:val="28"/>
        </w:rPr>
        <w:lastRenderedPageBreak/>
        <w:t xml:space="preserve">- </w:t>
      </w:r>
      <w:r w:rsidR="00FC2346" w:rsidRPr="00255081">
        <w:rPr>
          <w:rFonts w:ascii="Times New Roman" w:eastAsia="Times New Roman" w:hAnsi="Times New Roman"/>
          <w:sz w:val="28"/>
          <w:szCs w:val="28"/>
        </w:rPr>
        <w:t>Nâng cao hiệu quả hoạt động</w:t>
      </w:r>
      <w:r w:rsidRPr="00255081">
        <w:rPr>
          <w:rFonts w:ascii="Times New Roman" w:eastAsia="Times New Roman" w:hAnsi="Times New Roman"/>
          <w:sz w:val="28"/>
          <w:szCs w:val="28"/>
        </w:rPr>
        <w:t xml:space="preserve"> cơ sở nghiên cứu khoa học công nghệ công lập. Xây dựng và phát triển các trung tâm đổi mới sáng tạo, tập trung vào các công nghệ cốt lõi của cuộc Cách mạng công nghiệp lần thứ tư. Nâng cao hiệu quả đầu tư công cho hoạt động nghiên cứu khoa học công nghệ trên cơ sở áp dụng mô hình quản trị mới.</w:t>
      </w:r>
    </w:p>
    <w:p w:rsidR="00DF0862" w:rsidRPr="00255081" w:rsidRDefault="00DF0862" w:rsidP="00255081">
      <w:pPr>
        <w:widowControl w:val="0"/>
        <w:shd w:val="clear" w:color="auto" w:fill="FFFFFF"/>
        <w:spacing w:before="120"/>
        <w:ind w:firstLine="851"/>
        <w:jc w:val="both"/>
        <w:rPr>
          <w:rFonts w:ascii="Times New Roman" w:eastAsia="Times New Roman" w:hAnsi="Times New Roman"/>
          <w:sz w:val="28"/>
          <w:szCs w:val="28"/>
        </w:rPr>
      </w:pPr>
      <w:r w:rsidRPr="00255081">
        <w:rPr>
          <w:rFonts w:ascii="Times New Roman" w:hAnsi="Times New Roman"/>
          <w:sz w:val="28"/>
          <w:szCs w:val="28"/>
          <w:lang w:val="it-IT"/>
        </w:rPr>
        <w:t xml:space="preserve">- Xây dựng hệ thống hạ tầng thông tin, hạ tầng bưu chính, logistic, mạng viễn thông, </w:t>
      </w:r>
      <w:r w:rsidRPr="00255081">
        <w:rPr>
          <w:rFonts w:ascii="Times New Roman" w:hAnsi="Times New Roman"/>
          <w:sz w:val="28"/>
          <w:szCs w:val="28"/>
          <w:shd w:val="clear" w:color="auto" w:fill="FFFFFF"/>
          <w:lang w:val="it-IT"/>
        </w:rPr>
        <w:t>Internet</w:t>
      </w:r>
      <w:r w:rsidRPr="00255081">
        <w:rPr>
          <w:rFonts w:ascii="Times New Roman" w:hAnsi="Times New Roman"/>
          <w:color w:val="FF0000"/>
          <w:sz w:val="28"/>
          <w:szCs w:val="28"/>
          <w:shd w:val="clear" w:color="auto" w:fill="FFFFFF"/>
          <w:lang w:val="it-IT"/>
        </w:rPr>
        <w:t xml:space="preserve"> </w:t>
      </w:r>
      <w:r w:rsidRPr="00255081">
        <w:rPr>
          <w:rFonts w:ascii="Times New Roman" w:hAnsi="Times New Roman"/>
          <w:sz w:val="28"/>
          <w:szCs w:val="28"/>
          <w:lang w:val="it-IT"/>
        </w:rPr>
        <w:t xml:space="preserve">đồng bộ, hiện đại; nâng cao hiệu hoạt động truyền thanh cơ sở; </w:t>
      </w:r>
      <w:r w:rsidRPr="00255081">
        <w:rPr>
          <w:rFonts w:ascii="Times New Roman" w:hAnsi="Times New Roman"/>
          <w:sz w:val="28"/>
          <w:szCs w:val="28"/>
          <w:shd w:val="clear" w:color="auto" w:fill="FFFFFF"/>
          <w:lang w:val="sv-SE"/>
        </w:rPr>
        <w:t>Triển khai phát triển chính quyền điện tử dựa trên dữ liệu mở, ứng dụng các công nghệ hiện đại như trí tuệ nhân tạo (AI), chuỗi khối (Blockchain), Internet kết nối vạn vật (IoT), dữ liệu lớn (Big Data), giao diện lập trình ứng dụng mở (Open API)...</w:t>
      </w:r>
    </w:p>
    <w:p w:rsidR="003E70A8" w:rsidRPr="00255081" w:rsidRDefault="003E70A8" w:rsidP="00255081">
      <w:pPr>
        <w:widowControl w:val="0"/>
        <w:shd w:val="clear" w:color="auto" w:fill="FFFFFF"/>
        <w:spacing w:before="120"/>
        <w:ind w:firstLine="851"/>
        <w:jc w:val="both"/>
        <w:rPr>
          <w:rFonts w:ascii="Times New Roman" w:eastAsia="Times New Roman" w:hAnsi="Times New Roman"/>
          <w:sz w:val="28"/>
          <w:szCs w:val="28"/>
        </w:rPr>
      </w:pPr>
      <w:r w:rsidRPr="00255081">
        <w:rPr>
          <w:rFonts w:ascii="Times New Roman" w:eastAsia="Times New Roman" w:hAnsi="Times New Roman"/>
          <w:sz w:val="28"/>
          <w:szCs w:val="28"/>
        </w:rPr>
        <w:t xml:space="preserve">- </w:t>
      </w:r>
      <w:r w:rsidR="00FC2346" w:rsidRPr="00255081">
        <w:rPr>
          <w:rFonts w:ascii="Times New Roman" w:eastAsia="Times New Roman" w:hAnsi="Times New Roman"/>
          <w:sz w:val="28"/>
          <w:szCs w:val="28"/>
        </w:rPr>
        <w:t xml:space="preserve">Có cơ chế, chính sách </w:t>
      </w:r>
      <w:r w:rsidRPr="00255081">
        <w:rPr>
          <w:rFonts w:ascii="Times New Roman" w:eastAsia="Times New Roman" w:hAnsi="Times New Roman"/>
          <w:sz w:val="28"/>
          <w:szCs w:val="28"/>
        </w:rPr>
        <w:t xml:space="preserve">đột phá đối với các trung tâm đổi mới sáng tạo. Phát triển hệ thống đổi mới sáng tạo theo hướng lấy doanh nghiệp làm trung tâm, </w:t>
      </w:r>
      <w:r w:rsidR="00FC2346" w:rsidRPr="00255081">
        <w:rPr>
          <w:rFonts w:ascii="Times New Roman" w:eastAsia="Times New Roman" w:hAnsi="Times New Roman"/>
          <w:sz w:val="28"/>
          <w:szCs w:val="28"/>
        </w:rPr>
        <w:t>các cơ sở giáo dục</w:t>
      </w:r>
      <w:r w:rsidRPr="00255081">
        <w:rPr>
          <w:rFonts w:ascii="Times New Roman" w:eastAsia="Times New Roman" w:hAnsi="Times New Roman"/>
          <w:sz w:val="28"/>
          <w:szCs w:val="28"/>
        </w:rPr>
        <w:t xml:space="preserve"> là chủ thể nghiên cứu.</w:t>
      </w:r>
    </w:p>
    <w:p w:rsidR="003E70A8" w:rsidRPr="00255081" w:rsidRDefault="003E70A8" w:rsidP="00255081">
      <w:pPr>
        <w:widowControl w:val="0"/>
        <w:shd w:val="clear" w:color="auto" w:fill="FFFFFF"/>
        <w:spacing w:before="120"/>
        <w:ind w:firstLine="851"/>
        <w:jc w:val="both"/>
        <w:rPr>
          <w:rFonts w:ascii="Times New Roman" w:eastAsia="Times New Roman" w:hAnsi="Times New Roman"/>
          <w:sz w:val="28"/>
          <w:szCs w:val="28"/>
        </w:rPr>
      </w:pPr>
      <w:r w:rsidRPr="00255081">
        <w:rPr>
          <w:rFonts w:ascii="Times New Roman" w:eastAsia="Times New Roman" w:hAnsi="Times New Roman"/>
          <w:sz w:val="28"/>
          <w:szCs w:val="28"/>
        </w:rPr>
        <w:t>- Xây dựng và triển khai các chương trình hỗ trợ các doanh nghiệp nghiên cứu và ứng dụng công nghệ, thực hiện chuyển đổi số, nâng cao năng suất, chất lượng, hiệu quả, sức cạnh tranh của nền kinh tế.</w:t>
      </w:r>
    </w:p>
    <w:p w:rsidR="003E70A8" w:rsidRPr="00255081" w:rsidRDefault="003E70A8" w:rsidP="00255081">
      <w:pPr>
        <w:widowControl w:val="0"/>
        <w:shd w:val="clear" w:color="auto" w:fill="FFFFFF"/>
        <w:spacing w:before="120"/>
        <w:ind w:firstLine="720"/>
        <w:jc w:val="both"/>
        <w:rPr>
          <w:rFonts w:ascii="Times New Roman" w:eastAsia="Times New Roman" w:hAnsi="Times New Roman"/>
          <w:sz w:val="28"/>
          <w:szCs w:val="28"/>
        </w:rPr>
      </w:pPr>
      <w:r w:rsidRPr="00255081">
        <w:rPr>
          <w:rFonts w:ascii="Times New Roman" w:eastAsia="Times New Roman" w:hAnsi="Times New Roman"/>
          <w:b/>
          <w:bCs/>
          <w:sz w:val="28"/>
          <w:szCs w:val="28"/>
          <w:bdr w:val="none" w:sz="0" w:space="0" w:color="auto" w:frame="1"/>
        </w:rPr>
        <w:t xml:space="preserve">5. </w:t>
      </w:r>
      <w:r w:rsidR="00FC2346" w:rsidRPr="00255081">
        <w:rPr>
          <w:rFonts w:ascii="Times New Roman" w:eastAsia="Times New Roman" w:hAnsi="Times New Roman"/>
          <w:b/>
          <w:bCs/>
          <w:sz w:val="28"/>
          <w:szCs w:val="28"/>
          <w:bdr w:val="none" w:sz="0" w:space="0" w:color="auto" w:frame="1"/>
        </w:rPr>
        <w:t>P</w:t>
      </w:r>
      <w:r w:rsidRPr="00255081">
        <w:rPr>
          <w:rFonts w:ascii="Times New Roman" w:eastAsia="Times New Roman" w:hAnsi="Times New Roman"/>
          <w:b/>
          <w:bCs/>
          <w:sz w:val="28"/>
          <w:szCs w:val="28"/>
          <w:bdr w:val="none" w:sz="0" w:space="0" w:color="auto" w:frame="1"/>
        </w:rPr>
        <w:t>hát triển nguồn nhân lực</w:t>
      </w:r>
      <w:r w:rsidR="00FE426E" w:rsidRPr="00255081">
        <w:rPr>
          <w:rFonts w:ascii="Times New Roman" w:eastAsia="Times New Roman" w:hAnsi="Times New Roman"/>
          <w:b/>
          <w:bCs/>
          <w:sz w:val="28"/>
          <w:szCs w:val="28"/>
          <w:bdr w:val="none" w:sz="0" w:space="0" w:color="auto" w:frame="1"/>
        </w:rPr>
        <w:t>:</w:t>
      </w:r>
    </w:p>
    <w:p w:rsidR="003E70A8" w:rsidRPr="00255081" w:rsidRDefault="003E70A8" w:rsidP="00255081">
      <w:pPr>
        <w:widowControl w:val="0"/>
        <w:shd w:val="clear" w:color="auto" w:fill="FFFFFF"/>
        <w:spacing w:before="120"/>
        <w:ind w:firstLine="851"/>
        <w:jc w:val="both"/>
        <w:rPr>
          <w:rFonts w:ascii="Times New Roman" w:eastAsia="Times New Roman" w:hAnsi="Times New Roman"/>
          <w:sz w:val="28"/>
          <w:szCs w:val="28"/>
        </w:rPr>
      </w:pPr>
      <w:r w:rsidRPr="00255081">
        <w:rPr>
          <w:rFonts w:ascii="Times New Roman" w:eastAsia="Times New Roman" w:hAnsi="Times New Roman"/>
          <w:sz w:val="28"/>
          <w:szCs w:val="28"/>
        </w:rPr>
        <w:t xml:space="preserve">- </w:t>
      </w:r>
      <w:r w:rsidR="00546214" w:rsidRPr="00255081">
        <w:rPr>
          <w:rFonts w:ascii="Times New Roman" w:eastAsia="Times New Roman" w:hAnsi="Times New Roman"/>
          <w:sz w:val="28"/>
          <w:szCs w:val="28"/>
        </w:rPr>
        <w:t>T</w:t>
      </w:r>
      <w:r w:rsidRPr="00255081">
        <w:rPr>
          <w:rFonts w:ascii="Times New Roman" w:eastAsia="Times New Roman" w:hAnsi="Times New Roman"/>
          <w:sz w:val="28"/>
          <w:szCs w:val="28"/>
        </w:rPr>
        <w:t xml:space="preserve">hực hiện đổi mới nội dung và chương trình giáo dục, đào tạo theo hướng phát triển năng lực tiếp cận, tư duy sáng tạo và khả năng thích ứng với môi trường công nghệ liên tục thay đổi và phát triển; </w:t>
      </w:r>
      <w:r w:rsidR="00FA56A8">
        <w:rPr>
          <w:rFonts w:ascii="Times New Roman" w:eastAsia="Times New Roman" w:hAnsi="Times New Roman"/>
          <w:sz w:val="28"/>
          <w:szCs w:val="28"/>
        </w:rPr>
        <w:t>tăng cường</w:t>
      </w:r>
      <w:r w:rsidRPr="00255081">
        <w:rPr>
          <w:rFonts w:ascii="Times New Roman" w:eastAsia="Times New Roman" w:hAnsi="Times New Roman"/>
          <w:sz w:val="28"/>
          <w:szCs w:val="28"/>
        </w:rPr>
        <w:t xml:space="preserve"> kỹ năng số và ngoại ngữ tối thiểu. Đổi mới cách dạy và học </w:t>
      </w:r>
      <w:r w:rsidR="00546214" w:rsidRPr="00255081">
        <w:rPr>
          <w:rFonts w:ascii="Times New Roman" w:eastAsia="Times New Roman" w:hAnsi="Times New Roman"/>
          <w:sz w:val="28"/>
          <w:szCs w:val="28"/>
        </w:rPr>
        <w:t>trên cơ sở áp dụng công nghệ số</w:t>
      </w:r>
      <w:r w:rsidRPr="00255081">
        <w:rPr>
          <w:rFonts w:ascii="Times New Roman" w:eastAsia="Times New Roman" w:hAnsi="Times New Roman"/>
          <w:sz w:val="28"/>
          <w:szCs w:val="28"/>
        </w:rPr>
        <w:t>. Khuyến khích các mô hình giáo dục, đào tạo mới dựa trên các nền tảng số.</w:t>
      </w:r>
    </w:p>
    <w:p w:rsidR="003E70A8" w:rsidRPr="00255081" w:rsidRDefault="00DF0862" w:rsidP="00255081">
      <w:pPr>
        <w:widowControl w:val="0"/>
        <w:shd w:val="clear" w:color="auto" w:fill="FFFFFF"/>
        <w:spacing w:before="120"/>
        <w:ind w:firstLine="851"/>
        <w:jc w:val="both"/>
        <w:rPr>
          <w:rFonts w:ascii="Times New Roman" w:eastAsia="Times New Roman" w:hAnsi="Times New Roman"/>
          <w:sz w:val="28"/>
          <w:szCs w:val="28"/>
        </w:rPr>
      </w:pPr>
      <w:r w:rsidRPr="00255081">
        <w:rPr>
          <w:rFonts w:ascii="Times New Roman" w:hAnsi="Times New Roman"/>
          <w:sz w:val="28"/>
          <w:szCs w:val="28"/>
          <w:lang w:val="it-IT"/>
        </w:rPr>
        <w:t xml:space="preserve">- Phát triển nguồn nhân lực, đẩy mạnh nghiên cứu, ứng dụng, tiếp thu, làm chủ và sáng tạo công nghệ mới. Triển khai có hiệu quả Kế hoạch tổng thể phát triển nguồn nhân lực công nghệ thông tin đến năm 2025. </w:t>
      </w:r>
      <w:r w:rsidR="00DB29A8" w:rsidRPr="00255081">
        <w:rPr>
          <w:rFonts w:ascii="Times New Roman" w:eastAsia="Times New Roman" w:hAnsi="Times New Roman"/>
          <w:sz w:val="28"/>
          <w:szCs w:val="28"/>
        </w:rPr>
        <w:t>K</w:t>
      </w:r>
      <w:r w:rsidR="003E70A8" w:rsidRPr="00255081">
        <w:rPr>
          <w:rFonts w:ascii="Times New Roman" w:eastAsia="Times New Roman" w:hAnsi="Times New Roman"/>
          <w:sz w:val="28"/>
          <w:szCs w:val="28"/>
        </w:rPr>
        <w:t>huyến khích, thu hút, sử dụng nhân tài, ngu</w:t>
      </w:r>
      <w:r w:rsidR="00DB29A8" w:rsidRPr="00255081">
        <w:rPr>
          <w:rFonts w:ascii="Times New Roman" w:eastAsia="Times New Roman" w:hAnsi="Times New Roman"/>
          <w:sz w:val="28"/>
          <w:szCs w:val="28"/>
        </w:rPr>
        <w:t xml:space="preserve">ồn nhân lực chất lượng cao trong hoạt động cơ quan nhà nước; </w:t>
      </w:r>
      <w:r w:rsidR="003E70A8" w:rsidRPr="00255081">
        <w:rPr>
          <w:rFonts w:ascii="Times New Roman" w:eastAsia="Times New Roman" w:hAnsi="Times New Roman"/>
          <w:sz w:val="28"/>
          <w:szCs w:val="28"/>
        </w:rPr>
        <w:t xml:space="preserve">Phát triển mạnh đào tạo nghề và hỗ trợ đào tạo kỹ năng cho chuyển đổi công việc. </w:t>
      </w:r>
    </w:p>
    <w:p w:rsidR="003E70A8" w:rsidRPr="00255081" w:rsidRDefault="003E70A8" w:rsidP="00255081">
      <w:pPr>
        <w:widowControl w:val="0"/>
        <w:shd w:val="clear" w:color="auto" w:fill="FFFFFF"/>
        <w:spacing w:before="120"/>
        <w:ind w:firstLine="851"/>
        <w:jc w:val="both"/>
        <w:rPr>
          <w:rFonts w:ascii="Times New Roman" w:eastAsia="Times New Roman" w:hAnsi="Times New Roman"/>
          <w:sz w:val="28"/>
          <w:szCs w:val="28"/>
        </w:rPr>
      </w:pPr>
      <w:r w:rsidRPr="00255081">
        <w:rPr>
          <w:rFonts w:ascii="Times New Roman" w:eastAsia="Times New Roman" w:hAnsi="Times New Roman"/>
          <w:sz w:val="28"/>
          <w:szCs w:val="28"/>
        </w:rPr>
        <w:t xml:space="preserve">- </w:t>
      </w:r>
      <w:r w:rsidR="00DB29A8" w:rsidRPr="00255081">
        <w:rPr>
          <w:rFonts w:ascii="Times New Roman" w:eastAsia="Times New Roman" w:hAnsi="Times New Roman"/>
          <w:sz w:val="28"/>
          <w:szCs w:val="28"/>
        </w:rPr>
        <w:t>Tạo điều kiện tổ chức, cá nhân tham gia</w:t>
      </w:r>
      <w:r w:rsidRPr="00255081">
        <w:rPr>
          <w:rFonts w:ascii="Times New Roman" w:eastAsia="Times New Roman" w:hAnsi="Times New Roman"/>
          <w:sz w:val="28"/>
          <w:szCs w:val="28"/>
        </w:rPr>
        <w:t xml:space="preserve"> mạng học tập mở. Thực hiện theo lộ trình phổ cập kỹ năng số, kỹ năng bảo đảm an toàn, an ninh mạng đạt trình độ cơ bản cho người dân. Đẩy mạnh công tác truyền thông, nâng cao nhận thức, xây dựng văn hoá số trong cộng đồng.</w:t>
      </w:r>
    </w:p>
    <w:p w:rsidR="003E70A8" w:rsidRPr="00255081" w:rsidRDefault="003E70A8" w:rsidP="00255081">
      <w:pPr>
        <w:widowControl w:val="0"/>
        <w:shd w:val="clear" w:color="auto" w:fill="FFFFFF"/>
        <w:spacing w:before="120"/>
        <w:ind w:firstLine="720"/>
        <w:jc w:val="both"/>
        <w:rPr>
          <w:rFonts w:ascii="Times New Roman" w:eastAsia="Times New Roman" w:hAnsi="Times New Roman"/>
          <w:sz w:val="28"/>
          <w:szCs w:val="28"/>
        </w:rPr>
      </w:pPr>
      <w:r w:rsidRPr="00255081">
        <w:rPr>
          <w:rFonts w:ascii="Times New Roman" w:eastAsia="Times New Roman" w:hAnsi="Times New Roman"/>
          <w:b/>
          <w:bCs/>
          <w:sz w:val="28"/>
          <w:szCs w:val="28"/>
          <w:bdr w:val="none" w:sz="0" w:space="0" w:color="auto" w:frame="1"/>
        </w:rPr>
        <w:t xml:space="preserve">6. </w:t>
      </w:r>
      <w:r w:rsidR="006719C5" w:rsidRPr="00255081">
        <w:rPr>
          <w:rFonts w:ascii="Times New Roman" w:eastAsia="Times New Roman" w:hAnsi="Times New Roman"/>
          <w:b/>
          <w:bCs/>
          <w:sz w:val="28"/>
          <w:szCs w:val="28"/>
          <w:bdr w:val="none" w:sz="0" w:space="0" w:color="auto" w:frame="1"/>
        </w:rPr>
        <w:t>P</w:t>
      </w:r>
      <w:r w:rsidRPr="00255081">
        <w:rPr>
          <w:rFonts w:ascii="Times New Roman" w:eastAsia="Times New Roman" w:hAnsi="Times New Roman"/>
          <w:b/>
          <w:bCs/>
          <w:sz w:val="28"/>
          <w:szCs w:val="28"/>
          <w:bdr w:val="none" w:sz="0" w:space="0" w:color="auto" w:frame="1"/>
        </w:rPr>
        <w:t>hát triển các ngành và công nghệ ưu tiên</w:t>
      </w:r>
      <w:r w:rsidR="00FE426E" w:rsidRPr="00255081">
        <w:rPr>
          <w:rFonts w:ascii="Times New Roman" w:eastAsia="Times New Roman" w:hAnsi="Times New Roman"/>
          <w:b/>
          <w:bCs/>
          <w:sz w:val="28"/>
          <w:szCs w:val="28"/>
          <w:bdr w:val="none" w:sz="0" w:space="0" w:color="auto" w:frame="1"/>
        </w:rPr>
        <w:t>:</w:t>
      </w:r>
    </w:p>
    <w:p w:rsidR="003E70A8" w:rsidRPr="00255081" w:rsidRDefault="003E70A8" w:rsidP="00255081">
      <w:pPr>
        <w:widowControl w:val="0"/>
        <w:shd w:val="clear" w:color="auto" w:fill="FFFFFF"/>
        <w:spacing w:before="120"/>
        <w:ind w:firstLine="851"/>
        <w:jc w:val="both"/>
        <w:rPr>
          <w:rFonts w:ascii="Times New Roman" w:eastAsia="Times New Roman" w:hAnsi="Times New Roman"/>
          <w:sz w:val="28"/>
          <w:szCs w:val="28"/>
        </w:rPr>
      </w:pPr>
      <w:r w:rsidRPr="00255081">
        <w:rPr>
          <w:rFonts w:ascii="Times New Roman" w:eastAsia="Times New Roman" w:hAnsi="Times New Roman"/>
          <w:sz w:val="28"/>
          <w:szCs w:val="28"/>
        </w:rPr>
        <w:t>- Tập trung phát triển các ngành ưu tiên có mức độ sẵn sàng cao như: Công nghiệp công nghệ thông tin, điện tử - viễn thông; an toàn, an ninh mạng; tài chính - ngân hàng; thương mại điện tử; nông nghiệp số; du lịch số; y tế; giáo dục và đào tạo.</w:t>
      </w:r>
    </w:p>
    <w:p w:rsidR="003E70A8" w:rsidRPr="00255081" w:rsidRDefault="003E70A8" w:rsidP="00255081">
      <w:pPr>
        <w:widowControl w:val="0"/>
        <w:shd w:val="clear" w:color="auto" w:fill="FFFFFF"/>
        <w:spacing w:before="120"/>
        <w:ind w:firstLine="851"/>
        <w:jc w:val="both"/>
        <w:rPr>
          <w:rFonts w:ascii="Times New Roman" w:eastAsia="Times New Roman" w:hAnsi="Times New Roman"/>
          <w:sz w:val="28"/>
          <w:szCs w:val="28"/>
        </w:rPr>
      </w:pPr>
      <w:r w:rsidRPr="00255081">
        <w:rPr>
          <w:rFonts w:ascii="Times New Roman" w:eastAsia="Times New Roman" w:hAnsi="Times New Roman"/>
          <w:sz w:val="28"/>
          <w:szCs w:val="28"/>
        </w:rPr>
        <w:t>- Ưu tiên nguồn lực cho triển khai một số chương trình về các công nghệ ưu tiên, trọng tâm là: Công nghệ thông tin và truyền thông, công nghệ mới trong lĩnh vực năng lượng, trí tuệ nhân tạo, công nghệ sinh học, điện tử y sinh.</w:t>
      </w:r>
    </w:p>
    <w:p w:rsidR="003E70A8" w:rsidRPr="00255081" w:rsidRDefault="003E70A8" w:rsidP="00255081">
      <w:pPr>
        <w:widowControl w:val="0"/>
        <w:shd w:val="clear" w:color="auto" w:fill="FFFFFF"/>
        <w:spacing w:before="120"/>
        <w:ind w:firstLine="851"/>
        <w:jc w:val="both"/>
        <w:rPr>
          <w:rFonts w:ascii="Times New Roman" w:eastAsia="Times New Roman" w:hAnsi="Times New Roman"/>
          <w:sz w:val="28"/>
          <w:szCs w:val="28"/>
        </w:rPr>
      </w:pPr>
      <w:r w:rsidRPr="00255081">
        <w:rPr>
          <w:rFonts w:ascii="Times New Roman" w:eastAsia="Times New Roman" w:hAnsi="Times New Roman"/>
          <w:sz w:val="28"/>
          <w:szCs w:val="28"/>
        </w:rPr>
        <w:lastRenderedPageBreak/>
        <w:t xml:space="preserve">- </w:t>
      </w:r>
      <w:r w:rsidR="0034447F" w:rsidRPr="00255081">
        <w:rPr>
          <w:rFonts w:ascii="Times New Roman" w:eastAsia="Times New Roman" w:hAnsi="Times New Roman"/>
          <w:sz w:val="28"/>
          <w:szCs w:val="28"/>
        </w:rPr>
        <w:t>Đẩy mạnh ứng dụng công nghệ,</w:t>
      </w:r>
      <w:r w:rsidRPr="00255081">
        <w:rPr>
          <w:rFonts w:ascii="Times New Roman" w:eastAsia="Times New Roman" w:hAnsi="Times New Roman"/>
          <w:sz w:val="28"/>
          <w:szCs w:val="28"/>
        </w:rPr>
        <w:t xml:space="preserve"> </w:t>
      </w:r>
      <w:r w:rsidR="00FA56A8">
        <w:rPr>
          <w:rFonts w:ascii="Times New Roman" w:eastAsia="Times New Roman" w:hAnsi="Times New Roman"/>
          <w:sz w:val="28"/>
          <w:szCs w:val="28"/>
        </w:rPr>
        <w:t xml:space="preserve">tạo </w:t>
      </w:r>
      <w:r w:rsidRPr="00255081">
        <w:rPr>
          <w:rFonts w:ascii="Times New Roman" w:eastAsia="Times New Roman" w:hAnsi="Times New Roman"/>
          <w:sz w:val="28"/>
          <w:szCs w:val="28"/>
        </w:rPr>
        <w:t>lập môi trường kinh doanh thuận lợi; hỗ trợ đầu tư cơ sở hạ tầng; phát triển nguồn nhân lực; phát triển khoa học và công nghệ; đặt hàng mua sắm công.</w:t>
      </w:r>
    </w:p>
    <w:p w:rsidR="003E70A8" w:rsidRPr="00255081" w:rsidRDefault="003E70A8" w:rsidP="00255081">
      <w:pPr>
        <w:widowControl w:val="0"/>
        <w:shd w:val="clear" w:color="auto" w:fill="FFFFFF"/>
        <w:spacing w:before="120"/>
        <w:ind w:firstLine="720"/>
        <w:jc w:val="both"/>
        <w:rPr>
          <w:rFonts w:ascii="Times New Roman" w:eastAsia="Times New Roman" w:hAnsi="Times New Roman"/>
          <w:sz w:val="28"/>
          <w:szCs w:val="28"/>
        </w:rPr>
      </w:pPr>
      <w:r w:rsidRPr="00255081">
        <w:rPr>
          <w:rFonts w:ascii="Times New Roman" w:eastAsia="Times New Roman" w:hAnsi="Times New Roman"/>
          <w:b/>
          <w:bCs/>
          <w:sz w:val="28"/>
          <w:szCs w:val="28"/>
          <w:bdr w:val="none" w:sz="0" w:space="0" w:color="auto" w:frame="1"/>
        </w:rPr>
        <w:t xml:space="preserve">7. </w:t>
      </w:r>
      <w:r w:rsidR="00DB61FC">
        <w:rPr>
          <w:rFonts w:ascii="Times New Roman" w:eastAsia="Times New Roman" w:hAnsi="Times New Roman"/>
          <w:b/>
          <w:bCs/>
          <w:sz w:val="28"/>
          <w:szCs w:val="28"/>
          <w:bdr w:val="none" w:sz="0" w:space="0" w:color="auto" w:frame="1"/>
        </w:rPr>
        <w:t>Hợp tác, h</w:t>
      </w:r>
      <w:r w:rsidRPr="00255081">
        <w:rPr>
          <w:rFonts w:ascii="Times New Roman" w:eastAsia="Times New Roman" w:hAnsi="Times New Roman"/>
          <w:b/>
          <w:bCs/>
          <w:sz w:val="28"/>
          <w:szCs w:val="28"/>
          <w:bdr w:val="none" w:sz="0" w:space="0" w:color="auto" w:frame="1"/>
        </w:rPr>
        <w:t>ội nhập quốc tế</w:t>
      </w:r>
      <w:r w:rsidR="00FE426E" w:rsidRPr="00255081">
        <w:rPr>
          <w:rFonts w:ascii="Times New Roman" w:eastAsia="Times New Roman" w:hAnsi="Times New Roman"/>
          <w:b/>
          <w:bCs/>
          <w:sz w:val="28"/>
          <w:szCs w:val="28"/>
          <w:bdr w:val="none" w:sz="0" w:space="0" w:color="auto" w:frame="1"/>
        </w:rPr>
        <w:t>:</w:t>
      </w:r>
    </w:p>
    <w:p w:rsidR="003E70A8" w:rsidRPr="00255081" w:rsidRDefault="003E70A8" w:rsidP="00255081">
      <w:pPr>
        <w:widowControl w:val="0"/>
        <w:shd w:val="clear" w:color="auto" w:fill="FFFFFF"/>
        <w:spacing w:before="120"/>
        <w:ind w:firstLine="851"/>
        <w:jc w:val="both"/>
        <w:rPr>
          <w:rFonts w:ascii="Times New Roman" w:eastAsia="Times New Roman" w:hAnsi="Times New Roman"/>
          <w:sz w:val="28"/>
          <w:szCs w:val="28"/>
        </w:rPr>
      </w:pPr>
      <w:r w:rsidRPr="00255081">
        <w:rPr>
          <w:rFonts w:ascii="Times New Roman" w:eastAsia="Times New Roman" w:hAnsi="Times New Roman"/>
          <w:sz w:val="28"/>
          <w:szCs w:val="28"/>
        </w:rPr>
        <w:t xml:space="preserve">- Mở rộng và làm sâu sắc hơn hợp tác về khoa học, công nghệ với các đối tác, đặc biệt là các </w:t>
      </w:r>
      <w:r w:rsidR="0034447F" w:rsidRPr="00255081">
        <w:rPr>
          <w:rFonts w:ascii="Times New Roman" w:eastAsia="Times New Roman" w:hAnsi="Times New Roman"/>
          <w:sz w:val="28"/>
          <w:szCs w:val="28"/>
        </w:rPr>
        <w:t xml:space="preserve">Cục, vụ, học viện, các trường đại học, </w:t>
      </w:r>
      <w:r w:rsidRPr="00255081">
        <w:rPr>
          <w:rFonts w:ascii="Times New Roman" w:eastAsia="Times New Roman" w:hAnsi="Times New Roman"/>
          <w:sz w:val="28"/>
          <w:szCs w:val="28"/>
        </w:rPr>
        <w:t>có trình độ khoa học công nghệ tiên tiến</w:t>
      </w:r>
      <w:r w:rsidR="0034447F" w:rsidRPr="00255081">
        <w:rPr>
          <w:rFonts w:ascii="Times New Roman" w:eastAsia="Times New Roman" w:hAnsi="Times New Roman"/>
          <w:sz w:val="28"/>
          <w:szCs w:val="28"/>
        </w:rPr>
        <w:t>, c</w:t>
      </w:r>
      <w:r w:rsidRPr="00255081">
        <w:rPr>
          <w:rFonts w:ascii="Times New Roman" w:eastAsia="Times New Roman" w:hAnsi="Times New Roman"/>
          <w:sz w:val="28"/>
          <w:szCs w:val="28"/>
        </w:rPr>
        <w:t>hủ động tham gia mạng lưới đổi mới sáng tạo</w:t>
      </w:r>
      <w:r w:rsidR="0034447F" w:rsidRPr="00255081">
        <w:rPr>
          <w:rFonts w:ascii="Times New Roman" w:eastAsia="Times New Roman" w:hAnsi="Times New Roman"/>
          <w:sz w:val="28"/>
          <w:szCs w:val="28"/>
        </w:rPr>
        <w:t xml:space="preserve"> quốc gia</w:t>
      </w:r>
      <w:r w:rsidRPr="00255081">
        <w:rPr>
          <w:rFonts w:ascii="Times New Roman" w:eastAsia="Times New Roman" w:hAnsi="Times New Roman"/>
          <w:sz w:val="28"/>
          <w:szCs w:val="28"/>
        </w:rPr>
        <w:t>.</w:t>
      </w:r>
    </w:p>
    <w:p w:rsidR="003E70A8" w:rsidRPr="00255081" w:rsidRDefault="003E70A8" w:rsidP="00255081">
      <w:pPr>
        <w:widowControl w:val="0"/>
        <w:shd w:val="clear" w:color="auto" w:fill="FFFFFF"/>
        <w:spacing w:before="120"/>
        <w:ind w:firstLine="851"/>
        <w:jc w:val="both"/>
        <w:rPr>
          <w:rFonts w:ascii="Times New Roman" w:eastAsia="Times New Roman" w:hAnsi="Times New Roman"/>
          <w:sz w:val="28"/>
          <w:szCs w:val="28"/>
        </w:rPr>
      </w:pPr>
      <w:r w:rsidRPr="00255081">
        <w:rPr>
          <w:rFonts w:ascii="Times New Roman" w:eastAsia="Times New Roman" w:hAnsi="Times New Roman"/>
          <w:sz w:val="28"/>
          <w:szCs w:val="28"/>
        </w:rPr>
        <w:t>- Đẩy mạnh thu hút và sử dụng hiệu quả các nguồn lực cho hoạt động nghiên cứu, ứng dụng, đổi mới sáng tạo, khởi nghiệp sáng tạo, chuyển giao công nghệ.</w:t>
      </w:r>
      <w:r w:rsidR="00762A43" w:rsidRPr="00255081">
        <w:rPr>
          <w:rFonts w:ascii="Times New Roman" w:eastAsia="Times New Roman" w:hAnsi="Times New Roman"/>
          <w:sz w:val="28"/>
          <w:szCs w:val="28"/>
        </w:rPr>
        <w:t xml:space="preserve"> K</w:t>
      </w:r>
      <w:r w:rsidRPr="00255081">
        <w:rPr>
          <w:rFonts w:ascii="Times New Roman" w:eastAsia="Times New Roman" w:hAnsi="Times New Roman"/>
          <w:sz w:val="28"/>
          <w:szCs w:val="28"/>
        </w:rPr>
        <w:t>huyến khích hình thức liên doanh và tăng cường liên kết, chuyển giao công nghệ</w:t>
      </w:r>
      <w:r w:rsidR="00762A43" w:rsidRPr="00255081">
        <w:rPr>
          <w:rFonts w:ascii="Times New Roman" w:eastAsia="Times New Roman" w:hAnsi="Times New Roman"/>
          <w:sz w:val="28"/>
          <w:szCs w:val="28"/>
        </w:rPr>
        <w:t xml:space="preserve">. </w:t>
      </w:r>
    </w:p>
    <w:p w:rsidR="00CF0C67" w:rsidRPr="00255081" w:rsidRDefault="00CF0C67" w:rsidP="00255081">
      <w:pPr>
        <w:widowControl w:val="0"/>
        <w:shd w:val="clear" w:color="auto" w:fill="FFFFFF"/>
        <w:spacing w:before="120"/>
        <w:ind w:firstLine="851"/>
        <w:jc w:val="both"/>
        <w:rPr>
          <w:rFonts w:ascii="Times New Roman" w:eastAsia="Times New Roman" w:hAnsi="Times New Roman"/>
          <w:sz w:val="28"/>
          <w:szCs w:val="28"/>
        </w:rPr>
      </w:pPr>
      <w:r w:rsidRPr="00255081">
        <w:rPr>
          <w:rFonts w:ascii="Times New Roman" w:hAnsi="Times New Roman"/>
          <w:sz w:val="28"/>
          <w:szCs w:val="28"/>
          <w:lang w:val="it-IT"/>
        </w:rPr>
        <w:t>- Tăng cường hợp tác, chia sẻ kinh nghiệm với một số tỉnh/thành phố về cơ chế, chính sách phát triển mô hình chính quyền điện tử. Chủ động hợp tác với các Tập đoàn viễn thông và công nghệ thông tin để triển khai hạ tầng kỹ thuật, ứng dụng và phát triển công nghệ hiện đại; triển khai dịch vụ quản lý du lịch, hỗ trợ hạ tầng thông tin du lịch phục vụ nhu cầu của người dân và khách du lịch đến Hà Giang; đào tạo chuyên gia về phát triển, quản lý chính quyền điện tử của tỉnh</w:t>
      </w:r>
    </w:p>
    <w:p w:rsidR="003E70A8" w:rsidRPr="00255081" w:rsidRDefault="003E70A8" w:rsidP="00255081">
      <w:pPr>
        <w:widowControl w:val="0"/>
        <w:shd w:val="clear" w:color="auto" w:fill="FFFFFF"/>
        <w:spacing w:before="120"/>
        <w:ind w:firstLine="720"/>
        <w:jc w:val="both"/>
        <w:rPr>
          <w:rFonts w:ascii="Times New Roman" w:eastAsia="Times New Roman" w:hAnsi="Times New Roman"/>
          <w:sz w:val="28"/>
          <w:szCs w:val="28"/>
        </w:rPr>
      </w:pPr>
      <w:r w:rsidRPr="00255081">
        <w:rPr>
          <w:rFonts w:ascii="Times New Roman" w:eastAsia="Times New Roman" w:hAnsi="Times New Roman"/>
          <w:b/>
          <w:bCs/>
          <w:sz w:val="28"/>
          <w:szCs w:val="28"/>
          <w:bdr w:val="none" w:sz="0" w:space="0" w:color="auto" w:frame="1"/>
        </w:rPr>
        <w:t xml:space="preserve">8. </w:t>
      </w:r>
      <w:r w:rsidR="00762A43" w:rsidRPr="00255081">
        <w:rPr>
          <w:rFonts w:ascii="Times New Roman" w:eastAsia="Times New Roman" w:hAnsi="Times New Roman"/>
          <w:b/>
          <w:bCs/>
          <w:sz w:val="28"/>
          <w:szCs w:val="28"/>
          <w:bdr w:val="none" w:sz="0" w:space="0" w:color="auto" w:frame="1"/>
        </w:rPr>
        <w:t>C</w:t>
      </w:r>
      <w:r w:rsidRPr="00255081">
        <w:rPr>
          <w:rFonts w:ascii="Times New Roman" w:eastAsia="Times New Roman" w:hAnsi="Times New Roman"/>
          <w:b/>
          <w:bCs/>
          <w:sz w:val="28"/>
          <w:szCs w:val="28"/>
          <w:bdr w:val="none" w:sz="0" w:space="0" w:color="auto" w:frame="1"/>
        </w:rPr>
        <w:t>huyển đổi số trong các cơ quan Đảng, Nhà nước, Mặt trận Tổ quốc, các tổ chức chính trị - xã hội</w:t>
      </w:r>
      <w:r w:rsidR="00FE426E" w:rsidRPr="00255081">
        <w:rPr>
          <w:rFonts w:ascii="Times New Roman" w:eastAsia="Times New Roman" w:hAnsi="Times New Roman"/>
          <w:b/>
          <w:bCs/>
          <w:sz w:val="28"/>
          <w:szCs w:val="28"/>
          <w:bdr w:val="none" w:sz="0" w:space="0" w:color="auto" w:frame="1"/>
        </w:rPr>
        <w:t>:</w:t>
      </w:r>
    </w:p>
    <w:p w:rsidR="003E70A8" w:rsidRPr="00255081" w:rsidRDefault="003E70A8" w:rsidP="00255081">
      <w:pPr>
        <w:widowControl w:val="0"/>
        <w:shd w:val="clear" w:color="auto" w:fill="FFFFFF"/>
        <w:spacing w:before="120"/>
        <w:ind w:firstLine="851"/>
        <w:jc w:val="both"/>
        <w:rPr>
          <w:rFonts w:ascii="Times New Roman" w:eastAsia="Times New Roman" w:hAnsi="Times New Roman"/>
          <w:sz w:val="28"/>
          <w:szCs w:val="28"/>
        </w:rPr>
      </w:pPr>
      <w:r w:rsidRPr="00255081">
        <w:rPr>
          <w:rFonts w:ascii="Times New Roman" w:eastAsia="Times New Roman" w:hAnsi="Times New Roman"/>
          <w:sz w:val="28"/>
          <w:szCs w:val="28"/>
        </w:rPr>
        <w:t xml:space="preserve">- </w:t>
      </w:r>
      <w:r w:rsidR="00CB4283">
        <w:rPr>
          <w:rFonts w:ascii="Times New Roman" w:eastAsia="Times New Roman" w:hAnsi="Times New Roman"/>
          <w:sz w:val="28"/>
          <w:szCs w:val="28"/>
        </w:rPr>
        <w:t xml:space="preserve">Các cơ quan, đơn vị trong </w:t>
      </w:r>
      <w:r w:rsidR="00CB4283" w:rsidRPr="00255081">
        <w:rPr>
          <w:rFonts w:ascii="Times New Roman" w:eastAsia="Times New Roman" w:hAnsi="Times New Roman"/>
          <w:sz w:val="28"/>
          <w:szCs w:val="28"/>
        </w:rPr>
        <w:t xml:space="preserve">hệ thống chính trị của tỉnh </w:t>
      </w:r>
      <w:r w:rsidR="00CB4283">
        <w:rPr>
          <w:rFonts w:ascii="Times New Roman" w:eastAsia="Times New Roman" w:hAnsi="Times New Roman"/>
          <w:sz w:val="28"/>
          <w:szCs w:val="28"/>
        </w:rPr>
        <w:t>phải t</w:t>
      </w:r>
      <w:r w:rsidRPr="00255081">
        <w:rPr>
          <w:rFonts w:ascii="Times New Roman" w:eastAsia="Times New Roman" w:hAnsi="Times New Roman"/>
          <w:sz w:val="28"/>
          <w:szCs w:val="28"/>
        </w:rPr>
        <w:t>iên phong thực hiện chuyển đổi số</w:t>
      </w:r>
      <w:r w:rsidR="00CB4283">
        <w:rPr>
          <w:rFonts w:ascii="Times New Roman" w:eastAsia="Times New Roman" w:hAnsi="Times New Roman"/>
          <w:sz w:val="28"/>
          <w:szCs w:val="28"/>
        </w:rPr>
        <w:t xml:space="preserve">, </w:t>
      </w:r>
      <w:r w:rsidRPr="00255081">
        <w:rPr>
          <w:rFonts w:ascii="Times New Roman" w:eastAsia="Times New Roman" w:hAnsi="Times New Roman"/>
          <w:sz w:val="28"/>
          <w:szCs w:val="28"/>
        </w:rPr>
        <w:t>bảo đảm thống nhất, kết nối liên thông và đồng bộ.</w:t>
      </w:r>
      <w:r w:rsidR="00EF114A" w:rsidRPr="00255081">
        <w:rPr>
          <w:rFonts w:ascii="Times New Roman" w:eastAsia="Times New Roman" w:hAnsi="Times New Roman"/>
          <w:sz w:val="28"/>
          <w:szCs w:val="28"/>
        </w:rPr>
        <w:t xml:space="preserve"> </w:t>
      </w:r>
      <w:r w:rsidRPr="00255081">
        <w:rPr>
          <w:rFonts w:ascii="Times New Roman" w:eastAsia="Times New Roman" w:hAnsi="Times New Roman"/>
          <w:sz w:val="28"/>
          <w:szCs w:val="28"/>
        </w:rPr>
        <w:t>Xây dựng cơ sở dữ liệu số của chính quyền, tạo điều kiện để mọi công dân có thể cập nhật thông tin cần thiết về hoạt động của bộ máy nhà nước. Đầu tư xây dựng cơ sở hạ tầng thu thập, quản lý dữ liệu và giao dịch trên nền tảng Internet ở các cơ quan nhà nước.</w:t>
      </w:r>
    </w:p>
    <w:p w:rsidR="00DF0862" w:rsidRPr="00255081" w:rsidRDefault="00DF0862" w:rsidP="00255081">
      <w:pPr>
        <w:widowControl w:val="0"/>
        <w:shd w:val="clear" w:color="auto" w:fill="FFFFFF"/>
        <w:spacing w:before="120"/>
        <w:ind w:firstLine="851"/>
        <w:jc w:val="both"/>
        <w:rPr>
          <w:rFonts w:ascii="Times New Roman" w:hAnsi="Times New Roman"/>
          <w:sz w:val="28"/>
          <w:szCs w:val="28"/>
          <w:lang w:val="it-IT"/>
        </w:rPr>
      </w:pPr>
      <w:r w:rsidRPr="00255081">
        <w:rPr>
          <w:rFonts w:ascii="Times New Roman" w:hAnsi="Times New Roman"/>
          <w:sz w:val="28"/>
          <w:szCs w:val="28"/>
          <w:lang w:val="it-IT"/>
        </w:rPr>
        <w:t xml:space="preserve">- Thực hiện đồng bộ, hiệu quả </w:t>
      </w:r>
      <w:r w:rsidR="00874358">
        <w:rPr>
          <w:rFonts w:ascii="Times New Roman" w:hAnsi="Times New Roman"/>
          <w:sz w:val="28"/>
          <w:szCs w:val="28"/>
          <w:lang w:val="it-IT"/>
        </w:rPr>
        <w:t>c</w:t>
      </w:r>
      <w:r w:rsidRPr="00255081">
        <w:rPr>
          <w:rFonts w:ascii="Times New Roman" w:hAnsi="Times New Roman"/>
          <w:sz w:val="28"/>
          <w:szCs w:val="28"/>
          <w:lang w:val="it-IT"/>
        </w:rPr>
        <w:t xml:space="preserve">hương trình cải cách hành chính, cung cấp dịch vụ công trực tuyến, chữ ký số trong trao đổi văn bản điện tử. </w:t>
      </w:r>
      <w:r w:rsidR="00874358">
        <w:rPr>
          <w:rFonts w:ascii="Times New Roman" w:hAnsi="Times New Roman"/>
          <w:sz w:val="28"/>
          <w:szCs w:val="28"/>
          <w:lang w:val="it-IT"/>
        </w:rPr>
        <w:t>Ứn</w:t>
      </w:r>
      <w:r w:rsidRPr="00255081">
        <w:rPr>
          <w:rFonts w:ascii="Times New Roman" w:hAnsi="Times New Roman"/>
          <w:sz w:val="28"/>
          <w:szCs w:val="28"/>
          <w:lang w:val="it-IT"/>
        </w:rPr>
        <w:t>g dụng công nghệ thông tin trong tất cả các ngành, các lĩnh vực, nhất là các ngành kinh tế, kỹ thuật, xây dựng, quản lý, vận hành hệ thống kết cấu hạ tầng kinh tế - xã hội quan trọng như giáo dục, y tế, giao thông, điện, thuỷ lợi, thuế, ngân hàng, hải quan… nâng cao năng suất, chất lượng, giá trị sản xuất trong lĩnh vực nông nghiệp, công nghiệp và dịch vụ, đặc biệt là giới thiệu về tiềm năng du lịch, thu hút đầu tư vào Hà Giang</w:t>
      </w:r>
      <w:r w:rsidR="00874358">
        <w:rPr>
          <w:rFonts w:ascii="Times New Roman" w:hAnsi="Times New Roman"/>
          <w:sz w:val="28"/>
          <w:szCs w:val="28"/>
          <w:lang w:val="it-IT"/>
        </w:rPr>
        <w:t>.</w:t>
      </w:r>
    </w:p>
    <w:p w:rsidR="00E10FBA" w:rsidRPr="00255081" w:rsidRDefault="00E10FBA" w:rsidP="00255081">
      <w:pPr>
        <w:widowControl w:val="0"/>
        <w:shd w:val="clear" w:color="auto" w:fill="FFFFFF"/>
        <w:spacing w:before="120"/>
        <w:ind w:firstLine="851"/>
        <w:jc w:val="both"/>
        <w:rPr>
          <w:rFonts w:ascii="Times New Roman" w:eastAsia="Times New Roman" w:hAnsi="Times New Roman"/>
          <w:sz w:val="28"/>
          <w:szCs w:val="28"/>
        </w:rPr>
      </w:pPr>
      <w:r w:rsidRPr="00255081">
        <w:rPr>
          <w:rFonts w:ascii="Times New Roman" w:hAnsi="Times New Roman"/>
          <w:sz w:val="28"/>
          <w:szCs w:val="28"/>
          <w:shd w:val="clear" w:color="auto" w:fill="FFFFFF"/>
          <w:lang w:val="sv-SE"/>
        </w:rPr>
        <w:t xml:space="preserve">- Xây dựng </w:t>
      </w:r>
      <w:r w:rsidRPr="00255081">
        <w:rPr>
          <w:rFonts w:ascii="Times New Roman" w:hAnsi="Times New Roman"/>
          <w:sz w:val="28"/>
          <w:szCs w:val="28"/>
          <w:shd w:val="clear" w:color="auto" w:fill="FFFFFF"/>
          <w:lang w:val="vi-VN"/>
        </w:rPr>
        <w:t xml:space="preserve">Hệ thống thông tin phục vụ họp và xử lý công việc của </w:t>
      </w:r>
      <w:r w:rsidRPr="00255081">
        <w:rPr>
          <w:rFonts w:ascii="Times New Roman" w:hAnsi="Times New Roman"/>
          <w:sz w:val="28"/>
          <w:szCs w:val="28"/>
          <w:shd w:val="clear" w:color="auto" w:fill="FFFFFF"/>
          <w:lang w:val="sv-SE"/>
        </w:rPr>
        <w:t xml:space="preserve">cấp ủy, chính quyền các cấp; Hệ thống tham vấn chính sách, văn bản quy phạm pháp luật; Hệ thống thông tin tiếp nhận, trả lời phản ánh, kiến nghị của người dân, doanh nghiệp; Hệ thống thông tin báo cáo; Xây dựng và triển khai quản lý hồ sơ sức khỏe điện tử; thực hiện </w:t>
      </w:r>
      <w:r w:rsidRPr="00255081">
        <w:rPr>
          <w:rFonts w:ascii="Times New Roman" w:hAnsi="Times New Roman"/>
          <w:sz w:val="28"/>
          <w:szCs w:val="28"/>
          <w:shd w:val="clear" w:color="auto" w:fill="FFFFFF"/>
          <w:lang w:val="vi-VN"/>
        </w:rPr>
        <w:t>chuẩn hóa cấu trúc, hệ thống hóa mã định danh, thực hiện số hóa dữ liệ</w:t>
      </w:r>
      <w:r w:rsidRPr="00255081">
        <w:rPr>
          <w:rFonts w:ascii="Times New Roman" w:hAnsi="Times New Roman"/>
          <w:sz w:val="28"/>
          <w:szCs w:val="28"/>
          <w:shd w:val="clear" w:color="auto" w:fill="FFFFFF"/>
          <w:lang w:val="sv-SE"/>
        </w:rPr>
        <w:t>u</w:t>
      </w:r>
      <w:r w:rsidRPr="00255081">
        <w:rPr>
          <w:rFonts w:ascii="Times New Roman" w:hAnsi="Times New Roman"/>
          <w:sz w:val="28"/>
          <w:szCs w:val="28"/>
          <w:shd w:val="clear" w:color="auto" w:fill="FFFFFF"/>
          <w:lang w:val="vi-VN"/>
        </w:rPr>
        <w:t> và cung cấp </w:t>
      </w:r>
      <w:r w:rsidRPr="00255081">
        <w:rPr>
          <w:rFonts w:ascii="Times New Roman" w:hAnsi="Times New Roman"/>
          <w:sz w:val="28"/>
          <w:szCs w:val="28"/>
          <w:shd w:val="clear" w:color="auto" w:fill="FFFFFF"/>
          <w:lang w:val="sv-SE"/>
        </w:rPr>
        <w:t>dữ liệu thống nhất.</w:t>
      </w:r>
    </w:p>
    <w:p w:rsidR="003E70A8" w:rsidRPr="00255081" w:rsidRDefault="003E70A8" w:rsidP="00255081">
      <w:pPr>
        <w:widowControl w:val="0"/>
        <w:shd w:val="clear" w:color="auto" w:fill="FFFFFF"/>
        <w:spacing w:before="120"/>
        <w:ind w:firstLine="851"/>
        <w:jc w:val="both"/>
        <w:rPr>
          <w:rFonts w:ascii="Times New Roman" w:eastAsia="Times New Roman" w:hAnsi="Times New Roman"/>
          <w:sz w:val="28"/>
          <w:szCs w:val="28"/>
        </w:rPr>
      </w:pPr>
      <w:r w:rsidRPr="00255081">
        <w:rPr>
          <w:rFonts w:ascii="Times New Roman" w:eastAsia="Times New Roman" w:hAnsi="Times New Roman"/>
          <w:sz w:val="28"/>
          <w:szCs w:val="28"/>
        </w:rPr>
        <w:lastRenderedPageBreak/>
        <w:t>- Chú trọng xây dựng đội ngũ cán bộ, công chức, viên chức đáp ứng yêu cầu của cuộc Cách mạng công nghiệp lần thứ tư; chuẩn hoá và tăng cường năng lực đội ngũ cán bộ quản lý nhà nước các cấp. Phân định rõ chức năng, nhiệm vụ, cơ chế phối hợp giữa các cơ quan quản lý nhà nước trong thực hiện chuyển đổi số. Hoàn thiện các quy trình, thủ tục hành chính phù hợp với hoạt động của chính quyền số, cắt giảm tối đa giao dịch trực tiếp.</w:t>
      </w:r>
      <w:r w:rsidR="00BB3964" w:rsidRPr="00255081">
        <w:rPr>
          <w:rFonts w:ascii="Times New Roman" w:eastAsia="Times New Roman" w:hAnsi="Times New Roman"/>
          <w:sz w:val="28"/>
          <w:szCs w:val="28"/>
        </w:rPr>
        <w:t xml:space="preserve"> </w:t>
      </w:r>
      <w:r w:rsidR="00BB3964" w:rsidRPr="00255081">
        <w:rPr>
          <w:rFonts w:ascii="Times New Roman" w:hAnsi="Times New Roman"/>
          <w:sz w:val="28"/>
          <w:szCs w:val="28"/>
          <w:lang w:val="it-IT"/>
        </w:rPr>
        <w:t>Củng cố, nâng cao số lượng, chất lượng cán bộ chuyên trách về công nghệ thông tin trong các cơ quan Đảng, Chính quyền và các tổ chức chính trị - xã hội trên địa bàn tỉnh, đảm bảo xây dựng thành công chính quyền điện tử.</w:t>
      </w:r>
    </w:p>
    <w:p w:rsidR="00BB3964" w:rsidRPr="00255081" w:rsidRDefault="00BB3964" w:rsidP="00255081">
      <w:pPr>
        <w:pStyle w:val="NormalWeb"/>
        <w:widowControl w:val="0"/>
        <w:shd w:val="clear" w:color="auto" w:fill="FFFFFF"/>
        <w:spacing w:before="120" w:beforeAutospacing="0" w:after="0" w:afterAutospacing="0"/>
        <w:ind w:firstLine="567"/>
        <w:jc w:val="both"/>
        <w:rPr>
          <w:sz w:val="28"/>
          <w:szCs w:val="28"/>
          <w:shd w:val="clear" w:color="auto" w:fill="FFFFFF"/>
          <w:lang w:val="sv-SE"/>
        </w:rPr>
      </w:pPr>
      <w:r w:rsidRPr="00255081">
        <w:rPr>
          <w:sz w:val="28"/>
          <w:szCs w:val="28"/>
          <w:shd w:val="clear" w:color="auto" w:fill="FFFFFF"/>
          <w:lang w:val="sv-SE"/>
        </w:rPr>
        <w:t>- Xây dựng các hệ thống kỹ thuật bảo đảm an toàn thông tin cho Trung tâm tích hợp dữ liệu của tỉnh gồm: hệ thống xử lý tấn công mạng; hệ thống kiểm định an toàn thông tin; hệ thống giám sát, cảnh báo sớm về nguy cơ an ninh mạng; hệ thống hỗ trợ điều phối, ứng cứu sự cố an toàn thông tin mạng; Triển khai dịch vụ chứng thực chữ ký số cho các hệ thống thông tin và thiết bị di động;</w:t>
      </w:r>
    </w:p>
    <w:p w:rsidR="00BB3964" w:rsidRPr="00255081" w:rsidRDefault="00BB3964" w:rsidP="00255081">
      <w:pPr>
        <w:pStyle w:val="NormalWeb"/>
        <w:widowControl w:val="0"/>
        <w:shd w:val="clear" w:color="auto" w:fill="FFFFFF"/>
        <w:spacing w:before="120" w:beforeAutospacing="0" w:after="0" w:afterAutospacing="0"/>
        <w:ind w:firstLine="709"/>
        <w:jc w:val="both"/>
        <w:rPr>
          <w:sz w:val="28"/>
          <w:szCs w:val="28"/>
          <w:lang w:val="sv-SE"/>
        </w:rPr>
      </w:pPr>
      <w:r w:rsidRPr="00255081">
        <w:rPr>
          <w:sz w:val="28"/>
          <w:szCs w:val="28"/>
        </w:rPr>
        <w:t xml:space="preserve">- </w:t>
      </w:r>
      <w:r w:rsidRPr="00255081">
        <w:rPr>
          <w:sz w:val="28"/>
          <w:szCs w:val="28"/>
          <w:lang w:val="vi-VN"/>
        </w:rPr>
        <w:t>Xây dựng, triển khai</w:t>
      </w:r>
      <w:r w:rsidRPr="00255081">
        <w:rPr>
          <w:sz w:val="28"/>
          <w:szCs w:val="28"/>
          <w:lang w:val="sv-SE"/>
        </w:rPr>
        <w:t xml:space="preserve"> các hệ thống</w:t>
      </w:r>
      <w:r w:rsidRPr="00255081">
        <w:rPr>
          <w:sz w:val="28"/>
          <w:szCs w:val="28"/>
          <w:lang w:val="vi-VN"/>
        </w:rPr>
        <w:t xml:space="preserve"> Cơ sở dữ liệu</w:t>
      </w:r>
      <w:r w:rsidRPr="00255081">
        <w:rPr>
          <w:sz w:val="28"/>
          <w:szCs w:val="28"/>
          <w:lang w:val="sv-SE"/>
        </w:rPr>
        <w:t xml:space="preserve"> dùng chung của tỉnh bao gồm: Cơ sở dữ liệu cán bộ công chức, viên chức; cơ sở dữ liệu người dùng; Đăng ký doanh nghiệp; bảo hiểm, thuế, hải quan, kho bạc, thủ tục hành chính, đất đai, không gian địa lý, giao thông, giáo dục… đảm bảo kết nối, chia sẻ với các</w:t>
      </w:r>
      <w:r w:rsidRPr="00255081">
        <w:rPr>
          <w:sz w:val="28"/>
          <w:szCs w:val="28"/>
          <w:lang w:val="vi-VN"/>
        </w:rPr>
        <w:t xml:space="preserve"> hệ thống thông tin khác, </w:t>
      </w:r>
      <w:r w:rsidRPr="00255081">
        <w:rPr>
          <w:sz w:val="28"/>
          <w:szCs w:val="28"/>
          <w:lang w:val="sv-SE"/>
        </w:rPr>
        <w:t>trên nền tảng chia sẻ, tích hợp dữ liệu (LGSP) của tỉnh, liên thông với các hệ thống cơ sở dữ liệu quốc gia.</w:t>
      </w:r>
    </w:p>
    <w:p w:rsidR="00BB3964" w:rsidRPr="00255081" w:rsidRDefault="00BB3964" w:rsidP="00255081">
      <w:pPr>
        <w:pStyle w:val="NormalWeb"/>
        <w:widowControl w:val="0"/>
        <w:shd w:val="clear" w:color="auto" w:fill="FFFFFF"/>
        <w:spacing w:before="120" w:beforeAutospacing="0" w:after="0" w:afterAutospacing="0"/>
        <w:ind w:firstLine="567"/>
        <w:jc w:val="both"/>
        <w:rPr>
          <w:sz w:val="28"/>
          <w:szCs w:val="28"/>
          <w:shd w:val="clear" w:color="auto" w:fill="FFFFFF"/>
        </w:rPr>
      </w:pPr>
      <w:r w:rsidRPr="00255081">
        <w:rPr>
          <w:sz w:val="28"/>
          <w:szCs w:val="28"/>
          <w:shd w:val="clear" w:color="auto" w:fill="FFFFFF"/>
          <w:lang w:val="sv-SE"/>
        </w:rPr>
        <w:t xml:space="preserve">- Xây dựng chương trình, tổ chức đào tạo, tập huấn cho các cán bộ, công chức, viên chức về Chính phủ điện tử, Chính quyền điện tử, khai thác sử dụng các hệ thống thông tin, làm việc trên môi trường mạng, sử dụng dịch vụ công trực tuyến mức độ 3, 4. </w:t>
      </w:r>
      <w:r w:rsidRPr="00255081">
        <w:rPr>
          <w:sz w:val="28"/>
          <w:szCs w:val="28"/>
          <w:shd w:val="clear" w:color="auto" w:fill="FFFFFF"/>
          <w:lang w:val="vi-VN"/>
        </w:rPr>
        <w:t>Tích cực triển khai chương trình truyền thông để nâng cao nhận thức, thay đổi thói quen hành vi, tạo sự đồng thuận của người dân, doanh nghiệp về phát </w:t>
      </w:r>
      <w:r w:rsidRPr="00255081">
        <w:rPr>
          <w:sz w:val="28"/>
          <w:szCs w:val="28"/>
          <w:shd w:val="clear" w:color="auto" w:fill="FFFFFF"/>
          <w:lang w:val="sv-SE"/>
        </w:rPr>
        <w:t>tr</w:t>
      </w:r>
      <w:r w:rsidRPr="00255081">
        <w:rPr>
          <w:sz w:val="28"/>
          <w:szCs w:val="28"/>
          <w:shd w:val="clear" w:color="auto" w:fill="FFFFFF"/>
          <w:lang w:val="vi-VN"/>
        </w:rPr>
        <w:t xml:space="preserve">iển Chính </w:t>
      </w:r>
      <w:r w:rsidRPr="00255081">
        <w:rPr>
          <w:sz w:val="28"/>
          <w:szCs w:val="28"/>
          <w:shd w:val="clear" w:color="auto" w:fill="FFFFFF"/>
          <w:lang w:val="sv-SE"/>
        </w:rPr>
        <w:t>quyền</w:t>
      </w:r>
      <w:r w:rsidRPr="00255081">
        <w:rPr>
          <w:sz w:val="28"/>
          <w:szCs w:val="28"/>
          <w:shd w:val="clear" w:color="auto" w:fill="FFFFFF"/>
          <w:lang w:val="vi-VN"/>
        </w:rPr>
        <w:t xml:space="preserve"> điện tử</w:t>
      </w:r>
      <w:r w:rsidRPr="00255081">
        <w:rPr>
          <w:sz w:val="28"/>
          <w:szCs w:val="28"/>
          <w:shd w:val="clear" w:color="auto" w:fill="FFFFFF"/>
        </w:rPr>
        <w:t>, đô thị thông minh.</w:t>
      </w:r>
    </w:p>
    <w:p w:rsidR="00BB3964" w:rsidRPr="00255081" w:rsidRDefault="00BB3964" w:rsidP="00255081">
      <w:pPr>
        <w:widowControl w:val="0"/>
        <w:shd w:val="clear" w:color="auto" w:fill="FFFFFF"/>
        <w:spacing w:before="120"/>
        <w:ind w:firstLine="567"/>
        <w:jc w:val="both"/>
        <w:rPr>
          <w:rFonts w:ascii="Times New Roman" w:hAnsi="Times New Roman"/>
          <w:sz w:val="28"/>
          <w:szCs w:val="28"/>
          <w:lang w:val="sv-SE"/>
        </w:rPr>
      </w:pPr>
      <w:r w:rsidRPr="00255081">
        <w:rPr>
          <w:rFonts w:ascii="Times New Roman" w:hAnsi="Times New Roman"/>
          <w:spacing w:val="-4"/>
          <w:sz w:val="28"/>
          <w:szCs w:val="28"/>
          <w:lang w:val="sv-SE"/>
        </w:rPr>
        <w:t xml:space="preserve">- Xây dựng hệ thống kiểm soát an toàn thông tin, tăng cường khả năng phòng, chống và ứng cứu các sự cố về an toàn, an ninh thông tin; </w:t>
      </w:r>
      <w:r w:rsidRPr="00255081">
        <w:rPr>
          <w:rFonts w:ascii="Times New Roman" w:hAnsi="Times New Roman"/>
          <w:sz w:val="28"/>
          <w:szCs w:val="28"/>
          <w:lang w:val="sv-SE"/>
        </w:rPr>
        <w:t>Có cơ chế phối hợp với các lực lượng công an, quân đội trong việc phòng ngừa xử lý các tình huống phát sinh về an toàn, an ninh thông tin.</w:t>
      </w:r>
    </w:p>
    <w:p w:rsidR="00022C39" w:rsidRPr="00255081" w:rsidRDefault="00BB3964" w:rsidP="00255081">
      <w:pPr>
        <w:widowControl w:val="0"/>
        <w:shd w:val="clear" w:color="auto" w:fill="FFFFFF"/>
        <w:spacing w:before="120"/>
        <w:ind w:firstLine="720"/>
        <w:jc w:val="both"/>
        <w:rPr>
          <w:rFonts w:ascii="Times New Roman" w:hAnsi="Times New Roman"/>
          <w:sz w:val="28"/>
          <w:szCs w:val="28"/>
        </w:rPr>
      </w:pPr>
      <w:r w:rsidRPr="00255081">
        <w:rPr>
          <w:rFonts w:ascii="Times New Roman" w:eastAsia="Times New Roman" w:hAnsi="Times New Roman"/>
          <w:sz w:val="28"/>
          <w:szCs w:val="28"/>
          <w:lang w:val="tr-TR"/>
        </w:rPr>
        <w:t xml:space="preserve">- </w:t>
      </w:r>
      <w:r w:rsidRPr="00255081">
        <w:rPr>
          <w:rFonts w:ascii="Times New Roman" w:hAnsi="Times New Roman"/>
          <w:sz w:val="28"/>
          <w:szCs w:val="28"/>
          <w:lang w:val="vi-VN"/>
        </w:rPr>
        <w:t>Đẩy mạnh và đổi mới cách thức, nội dung và phương pháp thông tin, tuyên truyền. Ưu tiên tập trung vào một số sản phẩm, hàng hóa, dịch vụ trọng điểm, trọng tâm và có thế mạnh của tỉnh. Thông tin về Hà Giang được truyền tải trên phương tiện truyền thông đại chúng</w:t>
      </w:r>
      <w:r w:rsidRPr="00255081">
        <w:rPr>
          <w:rFonts w:ascii="Times New Roman" w:hAnsi="Times New Roman"/>
          <w:sz w:val="28"/>
          <w:szCs w:val="28"/>
        </w:rPr>
        <w:t xml:space="preserve">, </w:t>
      </w:r>
      <w:r w:rsidRPr="00255081">
        <w:rPr>
          <w:rFonts w:ascii="Times New Roman" w:hAnsi="Times New Roman"/>
          <w:sz w:val="28"/>
          <w:szCs w:val="28"/>
          <w:shd w:val="clear" w:color="auto" w:fill="FFFFFF"/>
          <w:lang w:val="sv-SE"/>
        </w:rPr>
        <w:t>truyền thông qua mạng xã hội (facebook, zalo…), thư điện tử công vụ, wifi công cộng, tin nhắn brandname…</w:t>
      </w:r>
      <w:r w:rsidRPr="00255081">
        <w:rPr>
          <w:rFonts w:ascii="Times New Roman" w:hAnsi="Times New Roman"/>
          <w:sz w:val="28"/>
          <w:szCs w:val="28"/>
          <w:lang w:val="vi-VN"/>
        </w:rPr>
        <w:t xml:space="preserve"> tạo hiệu ứng tích cực và lan tỏa đến các các doanh nghiệp, nhà đầu tư, khách du lịch và người dân trong tỉnh.</w:t>
      </w:r>
    </w:p>
    <w:p w:rsidR="003E70A8" w:rsidRPr="00255081" w:rsidRDefault="00FE426E" w:rsidP="00255081">
      <w:pPr>
        <w:widowControl w:val="0"/>
        <w:shd w:val="clear" w:color="auto" w:fill="FFFFFF"/>
        <w:spacing w:before="120"/>
        <w:ind w:firstLine="397"/>
        <w:jc w:val="both"/>
        <w:rPr>
          <w:rFonts w:ascii="Times New Roman" w:eastAsia="Times New Roman" w:hAnsi="Times New Roman"/>
          <w:sz w:val="28"/>
          <w:szCs w:val="28"/>
        </w:rPr>
      </w:pPr>
      <w:r w:rsidRPr="00255081">
        <w:rPr>
          <w:rFonts w:ascii="Times New Roman" w:eastAsia="Times New Roman" w:hAnsi="Times New Roman"/>
          <w:b/>
          <w:bCs/>
          <w:sz w:val="28"/>
          <w:szCs w:val="28"/>
          <w:bdr w:val="none" w:sz="0" w:space="0" w:color="auto" w:frame="1"/>
        </w:rPr>
        <w:tab/>
      </w:r>
      <w:r w:rsidR="00EF114A" w:rsidRPr="00255081">
        <w:rPr>
          <w:rFonts w:ascii="Times New Roman" w:eastAsia="Times New Roman" w:hAnsi="Times New Roman"/>
          <w:b/>
          <w:bCs/>
          <w:sz w:val="28"/>
          <w:szCs w:val="28"/>
          <w:bdr w:val="none" w:sz="0" w:space="0" w:color="auto" w:frame="1"/>
        </w:rPr>
        <w:t>III</w:t>
      </w:r>
      <w:r w:rsidR="003E70A8" w:rsidRPr="00255081">
        <w:rPr>
          <w:rFonts w:ascii="Times New Roman" w:eastAsia="Times New Roman" w:hAnsi="Times New Roman"/>
          <w:b/>
          <w:bCs/>
          <w:sz w:val="28"/>
          <w:szCs w:val="28"/>
          <w:bdr w:val="none" w:sz="0" w:space="0" w:color="auto" w:frame="1"/>
        </w:rPr>
        <w:t>- TỔ CHỨ</w:t>
      </w:r>
      <w:bookmarkStart w:id="0" w:name="_GoBack"/>
      <w:bookmarkEnd w:id="0"/>
      <w:r w:rsidR="003E70A8" w:rsidRPr="00255081">
        <w:rPr>
          <w:rFonts w:ascii="Times New Roman" w:eastAsia="Times New Roman" w:hAnsi="Times New Roman"/>
          <w:b/>
          <w:bCs/>
          <w:sz w:val="28"/>
          <w:szCs w:val="28"/>
          <w:bdr w:val="none" w:sz="0" w:space="0" w:color="auto" w:frame="1"/>
        </w:rPr>
        <w:t>C THỰC HIỆN</w:t>
      </w:r>
    </w:p>
    <w:p w:rsidR="00EF114A" w:rsidRPr="006B0E57" w:rsidRDefault="00EF114A" w:rsidP="006B0E57">
      <w:pPr>
        <w:spacing w:before="120" w:after="120"/>
        <w:ind w:firstLine="720"/>
        <w:jc w:val="both"/>
        <w:rPr>
          <w:rFonts w:ascii="Times New Roman" w:hAnsi="Times New Roman"/>
          <w:sz w:val="28"/>
          <w:szCs w:val="28"/>
          <w:lang w:val="da-DK"/>
        </w:rPr>
      </w:pPr>
      <w:r w:rsidRPr="006B0E57">
        <w:rPr>
          <w:rFonts w:ascii="Times New Roman" w:hAnsi="Times New Roman"/>
          <w:sz w:val="28"/>
          <w:szCs w:val="28"/>
          <w:lang w:val="tr-TR"/>
        </w:rPr>
        <w:t xml:space="preserve">1. Ban Cán sự Đảng </w:t>
      </w:r>
      <w:r w:rsidRPr="006B0E57">
        <w:rPr>
          <w:rFonts w:ascii="Times New Roman" w:hAnsi="Times New Roman"/>
          <w:sz w:val="28"/>
          <w:szCs w:val="28"/>
          <w:lang w:val="da-DK"/>
        </w:rPr>
        <w:t xml:space="preserve">Ủy ban nhân dân tỉnh lãnh đạo Ủy ban nhân dân tỉnh chỉ đạo các cơ quan có liên quan chủ động tham mưu, đề xuất thực hiện Kế hoạch. Chỉ đạo Sở Thông tin và Truyền thông hướng dẫn, theo dõi, đôn đốc các </w:t>
      </w:r>
      <w:r w:rsidRPr="006B0E57">
        <w:rPr>
          <w:rFonts w:ascii="Times New Roman" w:hAnsi="Times New Roman"/>
          <w:sz w:val="28"/>
          <w:szCs w:val="28"/>
          <w:lang w:val="da-DK"/>
        </w:rPr>
        <w:lastRenderedPageBreak/>
        <w:t xml:space="preserve">cơ quan, đơn vị thuộc khối nhà nước thực hiện Kế hoạch của Ban Thường vụ Tỉnh ủy; tổng hợp, tham mưu xây dựng </w:t>
      </w:r>
      <w:r w:rsidR="008F30A5" w:rsidRPr="006B0E57">
        <w:rPr>
          <w:rFonts w:ascii="Times New Roman" w:hAnsi="Times New Roman"/>
          <w:sz w:val="28"/>
          <w:szCs w:val="28"/>
          <w:lang w:val="da-DK"/>
        </w:rPr>
        <w:t>Chương trình hành động của UBND tỉnh chủ động tham gia cuộc cách mạng công nghiệp 4.0</w:t>
      </w:r>
      <w:r w:rsidRPr="006B0E57">
        <w:rPr>
          <w:rFonts w:ascii="Times New Roman" w:hAnsi="Times New Roman"/>
          <w:sz w:val="28"/>
          <w:szCs w:val="28"/>
          <w:lang w:val="da-DK"/>
        </w:rPr>
        <w:t>.</w:t>
      </w:r>
    </w:p>
    <w:p w:rsidR="00EF114A" w:rsidRPr="006B0E57" w:rsidRDefault="008F30A5" w:rsidP="006B0E57">
      <w:pPr>
        <w:spacing w:before="120" w:after="120"/>
        <w:ind w:firstLine="720"/>
        <w:jc w:val="both"/>
        <w:rPr>
          <w:rFonts w:ascii="Times New Roman" w:hAnsi="Times New Roman"/>
          <w:sz w:val="28"/>
          <w:szCs w:val="28"/>
          <w:lang w:val="da-DK"/>
        </w:rPr>
      </w:pPr>
      <w:r w:rsidRPr="006B0E57">
        <w:rPr>
          <w:rFonts w:ascii="Times New Roman" w:hAnsi="Times New Roman"/>
          <w:sz w:val="28"/>
          <w:szCs w:val="28"/>
          <w:lang w:val="da-DK"/>
        </w:rPr>
        <w:t>2</w:t>
      </w:r>
      <w:r w:rsidR="00EF114A" w:rsidRPr="006B0E57">
        <w:rPr>
          <w:rFonts w:ascii="Times New Roman" w:hAnsi="Times New Roman"/>
          <w:sz w:val="28"/>
          <w:szCs w:val="28"/>
          <w:lang w:val="da-DK"/>
        </w:rPr>
        <w:t xml:space="preserve">. Ban Tuyên giáo Tỉnh ủy chỉ đạo các cơ quan trong khối tuyên truyền tăng cường chuyên trang, chuyên mục để tuyên truyền sâu rộng quan điểm, mục tiêu, </w:t>
      </w:r>
      <w:r w:rsidR="00EF2F1C">
        <w:rPr>
          <w:rFonts w:ascii="Times New Roman" w:hAnsi="Times New Roman"/>
          <w:sz w:val="28"/>
          <w:szCs w:val="28"/>
          <w:lang w:val="da-DK"/>
        </w:rPr>
        <w:t xml:space="preserve">chính sách </w:t>
      </w:r>
      <w:r w:rsidR="00EF114A" w:rsidRPr="006B0E57">
        <w:rPr>
          <w:rFonts w:ascii="Times New Roman" w:hAnsi="Times New Roman"/>
          <w:sz w:val="28"/>
          <w:szCs w:val="28"/>
          <w:lang w:val="da-DK"/>
        </w:rPr>
        <w:t xml:space="preserve">Nghị quyết số </w:t>
      </w:r>
      <w:r w:rsidRPr="006B0E57">
        <w:rPr>
          <w:rFonts w:ascii="Times New Roman" w:hAnsi="Times New Roman"/>
          <w:sz w:val="28"/>
          <w:szCs w:val="28"/>
          <w:lang w:val="da-DK"/>
        </w:rPr>
        <w:t>52</w:t>
      </w:r>
      <w:r w:rsidR="00EF114A" w:rsidRPr="006B0E57">
        <w:rPr>
          <w:rFonts w:ascii="Times New Roman" w:hAnsi="Times New Roman"/>
          <w:sz w:val="28"/>
          <w:szCs w:val="28"/>
          <w:lang w:val="da-DK"/>
        </w:rPr>
        <w:t>-NQ/TW củ</w:t>
      </w:r>
      <w:r w:rsidRPr="006B0E57">
        <w:rPr>
          <w:rFonts w:ascii="Times New Roman" w:hAnsi="Times New Roman"/>
          <w:sz w:val="28"/>
          <w:szCs w:val="28"/>
          <w:lang w:val="da-DK"/>
        </w:rPr>
        <w:t xml:space="preserve">a Bộ Chính trị </w:t>
      </w:r>
      <w:r w:rsidR="00EF114A" w:rsidRPr="006B0E57">
        <w:rPr>
          <w:rFonts w:ascii="Times New Roman" w:hAnsi="Times New Roman"/>
          <w:sz w:val="28"/>
          <w:szCs w:val="28"/>
          <w:lang w:val="da-DK"/>
        </w:rPr>
        <w:t>và nội dung Kế hoạch thực hiện của Ban Thường vụ Tỉnh ủy.</w:t>
      </w:r>
    </w:p>
    <w:p w:rsidR="00EF114A" w:rsidRPr="006B0E57" w:rsidRDefault="008F30A5" w:rsidP="00FA12D4">
      <w:pPr>
        <w:spacing w:before="120" w:after="240"/>
        <w:ind w:firstLine="720"/>
        <w:jc w:val="both"/>
        <w:rPr>
          <w:rFonts w:ascii="Times New Roman" w:hAnsi="Times New Roman"/>
          <w:sz w:val="28"/>
          <w:szCs w:val="28"/>
          <w:lang w:val="da-DK"/>
        </w:rPr>
      </w:pPr>
      <w:r w:rsidRPr="006B0E57">
        <w:rPr>
          <w:rFonts w:ascii="Times New Roman" w:hAnsi="Times New Roman"/>
          <w:sz w:val="28"/>
          <w:szCs w:val="28"/>
          <w:lang w:val="da-DK"/>
        </w:rPr>
        <w:t>3</w:t>
      </w:r>
      <w:r w:rsidR="00EF114A" w:rsidRPr="006B0E57">
        <w:rPr>
          <w:rFonts w:ascii="Times New Roman" w:hAnsi="Times New Roman"/>
          <w:sz w:val="28"/>
          <w:szCs w:val="28"/>
          <w:lang w:val="da-DK"/>
        </w:rPr>
        <w:t xml:space="preserve">. </w:t>
      </w:r>
      <w:r w:rsidR="00EF114A" w:rsidRPr="006B0E57">
        <w:rPr>
          <w:rFonts w:ascii="Times New Roman" w:hAnsi="Times New Roman"/>
          <w:sz w:val="28"/>
          <w:szCs w:val="28"/>
          <w:lang w:val="sv-SE"/>
        </w:rPr>
        <w:t xml:space="preserve">Các cấp uỷ Đảng, chính quyền, Mặt trận Tổ quốc và đoàn thể chính trị - xã hội, các </w:t>
      </w:r>
      <w:r w:rsidR="00EF114A" w:rsidRPr="006B0E57">
        <w:rPr>
          <w:rFonts w:ascii="Times New Roman" w:hAnsi="Times New Roman"/>
          <w:sz w:val="28"/>
          <w:szCs w:val="28"/>
          <w:lang w:val="da-DK"/>
        </w:rPr>
        <w:t xml:space="preserve">cơ quan, đơn vị </w:t>
      </w:r>
      <w:r w:rsidR="00EF114A" w:rsidRPr="006B0E57">
        <w:rPr>
          <w:rFonts w:ascii="Times New Roman" w:hAnsi="Times New Roman"/>
          <w:sz w:val="28"/>
          <w:szCs w:val="28"/>
          <w:lang w:val="sv-SE"/>
        </w:rPr>
        <w:t xml:space="preserve">trong tỉnh tập trung làm tốt công tác quán triệt, học tập và tuyên truyền sâu rộng </w:t>
      </w:r>
      <w:r w:rsidR="00EF114A" w:rsidRPr="006B0E57">
        <w:rPr>
          <w:rFonts w:ascii="Times New Roman" w:hAnsi="Times New Roman"/>
          <w:sz w:val="28"/>
          <w:szCs w:val="28"/>
          <w:lang w:val="da-DK"/>
        </w:rPr>
        <w:t>đến cán bộ, đả</w:t>
      </w:r>
      <w:r w:rsidRPr="006B0E57">
        <w:rPr>
          <w:rFonts w:ascii="Times New Roman" w:hAnsi="Times New Roman"/>
          <w:sz w:val="28"/>
          <w:szCs w:val="28"/>
          <w:lang w:val="da-DK"/>
        </w:rPr>
        <w:t>ng viên; x</w:t>
      </w:r>
      <w:r w:rsidR="00EF114A" w:rsidRPr="006B0E57">
        <w:rPr>
          <w:rFonts w:ascii="Times New Roman" w:hAnsi="Times New Roman"/>
          <w:sz w:val="28"/>
          <w:szCs w:val="28"/>
          <w:lang w:val="da-DK"/>
        </w:rPr>
        <w:t xml:space="preserve">ây dựng kế hoạch, chương trình hành động cụ thể, khả thi của </w:t>
      </w:r>
      <w:r w:rsidR="00EF114A" w:rsidRPr="006B0E57">
        <w:rPr>
          <w:rFonts w:ascii="Times New Roman" w:hAnsi="Times New Roman"/>
          <w:sz w:val="28"/>
          <w:szCs w:val="28"/>
          <w:lang w:val="sv-SE"/>
        </w:rPr>
        <w:t>cơ quan, đơn vị, địa phương</w:t>
      </w:r>
      <w:r w:rsidR="00EF114A" w:rsidRPr="006B0E57">
        <w:rPr>
          <w:rFonts w:ascii="Times New Roman" w:hAnsi="Times New Roman"/>
          <w:sz w:val="28"/>
          <w:szCs w:val="28"/>
          <w:lang w:val="da-DK"/>
        </w:rPr>
        <w:t xml:space="preserve"> để thực hiện có hiệu quả Nghị quyết </w:t>
      </w:r>
      <w:r w:rsidRPr="006B0E57">
        <w:rPr>
          <w:rFonts w:ascii="Times New Roman" w:hAnsi="Times New Roman"/>
          <w:sz w:val="28"/>
          <w:szCs w:val="28"/>
          <w:lang w:val="da-DK"/>
        </w:rPr>
        <w:t>52</w:t>
      </w:r>
      <w:r w:rsidR="00EF114A" w:rsidRPr="006B0E57">
        <w:rPr>
          <w:rFonts w:ascii="Times New Roman" w:hAnsi="Times New Roman"/>
          <w:sz w:val="28"/>
          <w:szCs w:val="28"/>
          <w:lang w:val="da-DK"/>
        </w:rPr>
        <w:t xml:space="preserve">-NQ/TW và thực hiện Kế hoạch này. </w:t>
      </w:r>
    </w:p>
    <w:tbl>
      <w:tblPr>
        <w:tblW w:w="0" w:type="auto"/>
        <w:tblLook w:val="01E0"/>
      </w:tblPr>
      <w:tblGrid>
        <w:gridCol w:w="4644"/>
        <w:gridCol w:w="4644"/>
      </w:tblGrid>
      <w:tr w:rsidR="008F30A5" w:rsidRPr="008F30A5" w:rsidTr="000B0D5D">
        <w:tc>
          <w:tcPr>
            <w:tcW w:w="4644" w:type="dxa"/>
          </w:tcPr>
          <w:p w:rsidR="008F30A5" w:rsidRPr="008F30A5" w:rsidRDefault="008F30A5" w:rsidP="000B0D5D">
            <w:pPr>
              <w:jc w:val="both"/>
              <w:rPr>
                <w:rFonts w:ascii="Times New Roman" w:hAnsi="Times New Roman"/>
                <w:b/>
                <w:sz w:val="28"/>
                <w:szCs w:val="28"/>
                <w:u w:val="single"/>
                <w:lang w:val="tr-TR"/>
              </w:rPr>
            </w:pPr>
            <w:r w:rsidRPr="008F30A5">
              <w:rPr>
                <w:rFonts w:ascii="Times New Roman" w:hAnsi="Times New Roman"/>
                <w:b/>
                <w:sz w:val="28"/>
                <w:szCs w:val="28"/>
                <w:u w:val="single"/>
                <w:lang w:val="tr-TR"/>
              </w:rPr>
              <w:t>Nơi nhận:</w:t>
            </w:r>
          </w:p>
          <w:p w:rsidR="008F30A5" w:rsidRPr="008F30A5" w:rsidRDefault="008F30A5" w:rsidP="000B0D5D">
            <w:pPr>
              <w:jc w:val="both"/>
              <w:rPr>
                <w:rFonts w:ascii="Times New Roman" w:hAnsi="Times New Roman"/>
                <w:szCs w:val="28"/>
                <w:lang w:val="tr-TR"/>
              </w:rPr>
            </w:pPr>
            <w:r w:rsidRPr="008F30A5">
              <w:rPr>
                <w:rFonts w:ascii="Times New Roman" w:hAnsi="Times New Roman"/>
                <w:szCs w:val="28"/>
                <w:lang w:val="tr-TR"/>
              </w:rPr>
              <w:t>- Bộ CT, Ban bí thư TW Đảng (b/c);</w:t>
            </w:r>
          </w:p>
          <w:p w:rsidR="008F30A5" w:rsidRPr="008F30A5" w:rsidRDefault="008F30A5" w:rsidP="000B0D5D">
            <w:pPr>
              <w:jc w:val="both"/>
              <w:rPr>
                <w:rFonts w:ascii="Times New Roman" w:hAnsi="Times New Roman"/>
                <w:szCs w:val="28"/>
                <w:lang w:val="tr-TR"/>
              </w:rPr>
            </w:pPr>
            <w:r w:rsidRPr="008F30A5">
              <w:rPr>
                <w:rFonts w:ascii="Times New Roman" w:hAnsi="Times New Roman"/>
                <w:szCs w:val="28"/>
                <w:lang w:val="tr-TR"/>
              </w:rPr>
              <w:t>- Các Ban X</w:t>
            </w:r>
            <w:r>
              <w:rPr>
                <w:rFonts w:ascii="Times New Roman" w:hAnsi="Times New Roman"/>
                <w:szCs w:val="28"/>
                <w:lang w:val="tr-TR"/>
              </w:rPr>
              <w:t>DĐ</w:t>
            </w:r>
            <w:r w:rsidRPr="008F30A5">
              <w:rPr>
                <w:rFonts w:ascii="Times New Roman" w:hAnsi="Times New Roman"/>
                <w:szCs w:val="28"/>
                <w:lang w:val="tr-TR"/>
              </w:rPr>
              <w:t xml:space="preserve"> TW;</w:t>
            </w:r>
          </w:p>
          <w:p w:rsidR="008F30A5" w:rsidRPr="008F30A5" w:rsidRDefault="008F30A5" w:rsidP="000B0D5D">
            <w:pPr>
              <w:jc w:val="both"/>
              <w:rPr>
                <w:rFonts w:ascii="Times New Roman" w:hAnsi="Times New Roman"/>
                <w:szCs w:val="28"/>
                <w:lang w:val="tr-TR"/>
              </w:rPr>
            </w:pPr>
            <w:r w:rsidRPr="008F30A5">
              <w:rPr>
                <w:rFonts w:ascii="Times New Roman" w:hAnsi="Times New Roman"/>
                <w:szCs w:val="28"/>
                <w:lang w:val="tr-TR"/>
              </w:rPr>
              <w:t>- TTTU, HĐND, UBND tỉnh;</w:t>
            </w:r>
          </w:p>
          <w:p w:rsidR="008F30A5" w:rsidRPr="008F30A5" w:rsidRDefault="008F30A5" w:rsidP="000B0D5D">
            <w:pPr>
              <w:jc w:val="both"/>
              <w:rPr>
                <w:rFonts w:ascii="Times New Roman" w:hAnsi="Times New Roman"/>
                <w:szCs w:val="28"/>
                <w:lang w:val="tr-TR"/>
              </w:rPr>
            </w:pPr>
            <w:r w:rsidRPr="008F30A5">
              <w:rPr>
                <w:rFonts w:ascii="Times New Roman" w:hAnsi="Times New Roman"/>
                <w:szCs w:val="28"/>
                <w:lang w:val="tr-TR"/>
              </w:rPr>
              <w:t>- Các đ/c Tỉnh ủy viên;</w:t>
            </w:r>
          </w:p>
          <w:p w:rsidR="008F30A5" w:rsidRPr="008F30A5" w:rsidRDefault="008F30A5" w:rsidP="000B0D5D">
            <w:pPr>
              <w:jc w:val="both"/>
              <w:rPr>
                <w:rFonts w:ascii="Times New Roman" w:hAnsi="Times New Roman"/>
                <w:szCs w:val="28"/>
                <w:lang w:val="tr-TR"/>
              </w:rPr>
            </w:pPr>
            <w:r w:rsidRPr="008F30A5">
              <w:rPr>
                <w:rFonts w:ascii="Times New Roman" w:hAnsi="Times New Roman"/>
                <w:szCs w:val="28"/>
                <w:lang w:val="tr-TR"/>
              </w:rPr>
              <w:t>- Các ban xây dựng Đảng tỉnh;</w:t>
            </w:r>
          </w:p>
          <w:p w:rsidR="008F30A5" w:rsidRPr="008F30A5" w:rsidRDefault="008F30A5" w:rsidP="000B0D5D">
            <w:pPr>
              <w:jc w:val="both"/>
              <w:rPr>
                <w:rFonts w:ascii="Times New Roman" w:hAnsi="Times New Roman"/>
                <w:szCs w:val="28"/>
                <w:lang w:val="tr-TR"/>
              </w:rPr>
            </w:pPr>
            <w:r w:rsidRPr="008F30A5">
              <w:rPr>
                <w:rFonts w:ascii="Times New Roman" w:hAnsi="Times New Roman"/>
                <w:szCs w:val="28"/>
                <w:lang w:val="tr-TR"/>
              </w:rPr>
              <w:t>- Các sở, ban, ngành;</w:t>
            </w:r>
          </w:p>
          <w:p w:rsidR="008F30A5" w:rsidRPr="008F30A5" w:rsidRDefault="008F30A5" w:rsidP="000B0D5D">
            <w:pPr>
              <w:jc w:val="both"/>
              <w:rPr>
                <w:rFonts w:ascii="Times New Roman" w:hAnsi="Times New Roman"/>
                <w:szCs w:val="28"/>
                <w:lang w:val="tr-TR"/>
              </w:rPr>
            </w:pPr>
            <w:r w:rsidRPr="008F30A5">
              <w:rPr>
                <w:rFonts w:ascii="Times New Roman" w:hAnsi="Times New Roman"/>
                <w:szCs w:val="28"/>
                <w:lang w:val="tr-TR"/>
              </w:rPr>
              <w:t xml:space="preserve">- Ủy ban MTTQ, các đoàn thể </w:t>
            </w:r>
            <w:r w:rsidR="005025D5">
              <w:rPr>
                <w:rFonts w:ascii="Times New Roman" w:hAnsi="Times New Roman"/>
                <w:szCs w:val="28"/>
                <w:lang w:val="tr-TR"/>
              </w:rPr>
              <w:t>của</w:t>
            </w:r>
            <w:r w:rsidRPr="008F30A5">
              <w:rPr>
                <w:rFonts w:ascii="Times New Roman" w:hAnsi="Times New Roman"/>
                <w:szCs w:val="28"/>
                <w:lang w:val="tr-TR"/>
              </w:rPr>
              <w:t xml:space="preserve"> tỉnh;</w:t>
            </w:r>
          </w:p>
          <w:p w:rsidR="008F30A5" w:rsidRPr="008F30A5" w:rsidRDefault="008F30A5" w:rsidP="000B0D5D">
            <w:pPr>
              <w:jc w:val="both"/>
              <w:rPr>
                <w:rFonts w:ascii="Times New Roman" w:hAnsi="Times New Roman"/>
                <w:szCs w:val="28"/>
                <w:lang w:val="tr-TR"/>
              </w:rPr>
            </w:pPr>
            <w:r>
              <w:rPr>
                <w:rFonts w:ascii="Times New Roman" w:hAnsi="Times New Roman"/>
                <w:szCs w:val="28"/>
                <w:lang w:val="tr-TR"/>
              </w:rPr>
              <w:t>- Các huyện, thành</w:t>
            </w:r>
            <w:r w:rsidRPr="008F30A5">
              <w:rPr>
                <w:rFonts w:ascii="Times New Roman" w:hAnsi="Times New Roman"/>
                <w:szCs w:val="28"/>
                <w:lang w:val="tr-TR"/>
              </w:rPr>
              <w:t xml:space="preserve"> ủy và đảng bộ trực thuộc;</w:t>
            </w:r>
          </w:p>
          <w:p w:rsidR="008F30A5" w:rsidRPr="008F30A5" w:rsidRDefault="008F30A5" w:rsidP="000B0D5D">
            <w:pPr>
              <w:jc w:val="both"/>
              <w:rPr>
                <w:rFonts w:ascii="Times New Roman" w:hAnsi="Times New Roman"/>
                <w:szCs w:val="28"/>
                <w:lang w:val="tr-TR"/>
              </w:rPr>
            </w:pPr>
            <w:r w:rsidRPr="008F30A5">
              <w:rPr>
                <w:rFonts w:ascii="Times New Roman" w:hAnsi="Times New Roman"/>
                <w:szCs w:val="28"/>
                <w:lang w:val="tr-TR"/>
              </w:rPr>
              <w:t>- CVP, các PVPTU;</w:t>
            </w:r>
          </w:p>
          <w:p w:rsidR="008F30A5" w:rsidRPr="008F30A5" w:rsidRDefault="00BB57E6" w:rsidP="000B0D5D">
            <w:pPr>
              <w:jc w:val="both"/>
              <w:rPr>
                <w:rFonts w:ascii="Times New Roman" w:hAnsi="Times New Roman"/>
                <w:szCs w:val="28"/>
                <w:lang w:val="tr-TR"/>
              </w:rPr>
            </w:pPr>
            <w:r>
              <w:rPr>
                <w:rFonts w:ascii="Times New Roman" w:hAnsi="Times New Roman"/>
                <w:szCs w:val="28"/>
                <w:lang w:val="tr-TR"/>
              </w:rPr>
              <w:t>- Lưu VT,</w:t>
            </w:r>
          </w:p>
        </w:tc>
        <w:tc>
          <w:tcPr>
            <w:tcW w:w="4644" w:type="dxa"/>
          </w:tcPr>
          <w:p w:rsidR="008F30A5" w:rsidRPr="008F30A5" w:rsidRDefault="008F30A5" w:rsidP="000B0D5D">
            <w:pPr>
              <w:rPr>
                <w:rFonts w:ascii="Times New Roman" w:hAnsi="Times New Roman"/>
                <w:b/>
                <w:sz w:val="28"/>
                <w:szCs w:val="28"/>
                <w:lang w:val="tr-TR"/>
              </w:rPr>
            </w:pPr>
            <w:r w:rsidRPr="008F30A5">
              <w:rPr>
                <w:rFonts w:ascii="Times New Roman" w:hAnsi="Times New Roman"/>
                <w:b/>
                <w:sz w:val="28"/>
                <w:szCs w:val="28"/>
                <w:lang w:val="tr-TR"/>
              </w:rPr>
              <w:t xml:space="preserve">T/M </w:t>
            </w:r>
            <w:r w:rsidR="006B0E57">
              <w:rPr>
                <w:rFonts w:ascii="Times New Roman" w:hAnsi="Times New Roman"/>
                <w:b/>
                <w:sz w:val="28"/>
                <w:szCs w:val="28"/>
                <w:lang w:val="tr-TR"/>
              </w:rPr>
              <w:t>BAN THƯỜNG VỤ</w:t>
            </w:r>
          </w:p>
          <w:p w:rsidR="008F30A5" w:rsidRPr="00F62DCB" w:rsidRDefault="008F30A5" w:rsidP="000B0D5D">
            <w:pPr>
              <w:rPr>
                <w:rFonts w:ascii="Times New Roman" w:hAnsi="Times New Roman"/>
                <w:b/>
                <w:sz w:val="28"/>
                <w:szCs w:val="28"/>
                <w:lang w:val="tr-TR"/>
              </w:rPr>
            </w:pPr>
            <w:r w:rsidRPr="00F62DCB">
              <w:rPr>
                <w:rFonts w:ascii="Times New Roman" w:hAnsi="Times New Roman"/>
                <w:b/>
                <w:sz w:val="28"/>
                <w:szCs w:val="28"/>
                <w:lang w:val="tr-TR"/>
              </w:rPr>
              <w:t>BÍ THƯ</w:t>
            </w:r>
          </w:p>
          <w:p w:rsidR="008F30A5" w:rsidRPr="008F30A5" w:rsidRDefault="008F30A5" w:rsidP="000B0D5D">
            <w:pPr>
              <w:jc w:val="both"/>
              <w:rPr>
                <w:rFonts w:ascii="Times New Roman" w:hAnsi="Times New Roman"/>
                <w:sz w:val="28"/>
                <w:szCs w:val="28"/>
                <w:lang w:val="tr-TR"/>
              </w:rPr>
            </w:pPr>
          </w:p>
          <w:p w:rsidR="008F30A5" w:rsidRPr="008F30A5" w:rsidRDefault="008F30A5" w:rsidP="000B0D5D">
            <w:pPr>
              <w:jc w:val="both"/>
              <w:rPr>
                <w:rFonts w:ascii="Times New Roman" w:hAnsi="Times New Roman"/>
                <w:sz w:val="28"/>
                <w:szCs w:val="28"/>
                <w:lang w:val="tr-TR"/>
              </w:rPr>
            </w:pPr>
          </w:p>
          <w:p w:rsidR="008F30A5" w:rsidRPr="008F30A5" w:rsidRDefault="008F30A5" w:rsidP="000B0D5D">
            <w:pPr>
              <w:jc w:val="both"/>
              <w:rPr>
                <w:rFonts w:ascii="Times New Roman" w:hAnsi="Times New Roman"/>
                <w:sz w:val="28"/>
                <w:szCs w:val="28"/>
                <w:lang w:val="tr-TR"/>
              </w:rPr>
            </w:pPr>
            <w:r w:rsidRPr="008F30A5">
              <w:rPr>
                <w:rFonts w:ascii="Times New Roman" w:hAnsi="Times New Roman"/>
                <w:sz w:val="28"/>
                <w:szCs w:val="28"/>
                <w:lang w:val="tr-TR"/>
              </w:rPr>
              <w:t xml:space="preserve">                         </w:t>
            </w:r>
          </w:p>
          <w:p w:rsidR="008F30A5" w:rsidRPr="008F30A5" w:rsidRDefault="008F30A5" w:rsidP="000B0D5D">
            <w:pPr>
              <w:jc w:val="both"/>
              <w:rPr>
                <w:rFonts w:ascii="Times New Roman" w:hAnsi="Times New Roman"/>
                <w:sz w:val="20"/>
                <w:szCs w:val="28"/>
                <w:lang w:val="tr-TR"/>
              </w:rPr>
            </w:pPr>
          </w:p>
          <w:p w:rsidR="008F30A5" w:rsidRPr="008F30A5" w:rsidRDefault="008F30A5" w:rsidP="000B0D5D">
            <w:pPr>
              <w:jc w:val="both"/>
              <w:rPr>
                <w:rFonts w:ascii="Times New Roman" w:hAnsi="Times New Roman"/>
                <w:sz w:val="28"/>
                <w:szCs w:val="28"/>
                <w:lang w:val="tr-TR"/>
              </w:rPr>
            </w:pPr>
          </w:p>
          <w:p w:rsidR="008F30A5" w:rsidRPr="008F30A5" w:rsidRDefault="008F30A5" w:rsidP="000B0D5D">
            <w:pPr>
              <w:jc w:val="both"/>
              <w:rPr>
                <w:rFonts w:ascii="Times New Roman" w:hAnsi="Times New Roman"/>
                <w:sz w:val="28"/>
                <w:szCs w:val="28"/>
                <w:lang w:val="tr-TR"/>
              </w:rPr>
            </w:pPr>
          </w:p>
          <w:p w:rsidR="008F30A5" w:rsidRPr="008F30A5" w:rsidRDefault="008F30A5" w:rsidP="000B0D5D">
            <w:pPr>
              <w:rPr>
                <w:rFonts w:ascii="Times New Roman" w:hAnsi="Times New Roman"/>
                <w:b/>
                <w:sz w:val="28"/>
                <w:szCs w:val="28"/>
              </w:rPr>
            </w:pPr>
            <w:r>
              <w:rPr>
                <w:rFonts w:ascii="Times New Roman" w:hAnsi="Times New Roman"/>
                <w:b/>
                <w:sz w:val="28"/>
                <w:szCs w:val="28"/>
              </w:rPr>
              <w:t>Đặng Quốc Khánh</w:t>
            </w:r>
          </w:p>
        </w:tc>
      </w:tr>
    </w:tbl>
    <w:p w:rsidR="008F30A5" w:rsidRPr="008F30A5" w:rsidRDefault="008F30A5" w:rsidP="008F30A5">
      <w:pPr>
        <w:spacing w:after="120" w:line="288" w:lineRule="auto"/>
        <w:ind w:firstLine="720"/>
        <w:jc w:val="both"/>
        <w:rPr>
          <w:rFonts w:ascii="Times New Roman" w:hAnsi="Times New Roman"/>
          <w:sz w:val="28"/>
          <w:szCs w:val="28"/>
          <w:lang w:val="da-DK"/>
        </w:rPr>
      </w:pPr>
    </w:p>
    <w:p w:rsidR="00824DD4" w:rsidRPr="00104D20" w:rsidRDefault="00824DD4">
      <w:pPr>
        <w:rPr>
          <w:rFonts w:ascii="Times New Roman" w:hAnsi="Times New Roman"/>
          <w:sz w:val="28"/>
          <w:szCs w:val="28"/>
        </w:rPr>
      </w:pPr>
    </w:p>
    <w:sectPr w:rsidR="00824DD4" w:rsidRPr="00104D20" w:rsidSect="006B0E57">
      <w:footerReference w:type="even" r:id="rId7"/>
      <w:footerReference w:type="default" r:id="rId8"/>
      <w:pgSz w:w="11907" w:h="16840" w:code="9"/>
      <w:pgMar w:top="1134" w:right="1134" w:bottom="1134" w:left="1701" w:header="397" w:footer="2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62F3" w:rsidRDefault="009C62F3" w:rsidP="00FE426E">
      <w:r>
        <w:separator/>
      </w:r>
    </w:p>
  </w:endnote>
  <w:endnote w:type="continuationSeparator" w:id="1">
    <w:p w:rsidR="009C62F3" w:rsidRDefault="009C62F3" w:rsidP="00FE42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418133"/>
      <w:docPartObj>
        <w:docPartGallery w:val="Page Numbers (Bottom of Page)"/>
        <w:docPartUnique/>
      </w:docPartObj>
    </w:sdtPr>
    <w:sdtContent>
      <w:p w:rsidR="00713667" w:rsidRDefault="00713667" w:rsidP="00713667">
        <w:pPr>
          <w:pStyle w:val="Footer"/>
          <w:jc w:val="both"/>
        </w:pPr>
        <w:fldSimple w:instr=" PAGE   \* MERGEFORMAT ">
          <w:r>
            <w:rPr>
              <w:noProof/>
            </w:rPr>
            <w:t>2</w:t>
          </w:r>
        </w:fldSimple>
      </w:p>
    </w:sdtContent>
  </w:sdt>
  <w:p w:rsidR="00713667" w:rsidRDefault="007136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418132"/>
      <w:docPartObj>
        <w:docPartGallery w:val="Page Numbers (Bottom of Page)"/>
        <w:docPartUnique/>
      </w:docPartObj>
    </w:sdtPr>
    <w:sdtContent>
      <w:p w:rsidR="00713667" w:rsidRDefault="00713667">
        <w:pPr>
          <w:pStyle w:val="Footer"/>
          <w:jc w:val="right"/>
        </w:pPr>
        <w:fldSimple w:instr=" PAGE   \* MERGEFORMAT ">
          <w:r>
            <w:rPr>
              <w:noProof/>
            </w:rPr>
            <w:t>3</w:t>
          </w:r>
        </w:fldSimple>
      </w:p>
    </w:sdtContent>
  </w:sdt>
  <w:p w:rsidR="00FE426E" w:rsidRPr="00FE426E" w:rsidRDefault="00FE426E">
    <w:pPr>
      <w:pStyle w:val="Footer"/>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62F3" w:rsidRDefault="009C62F3" w:rsidP="00FE426E">
      <w:r>
        <w:separator/>
      </w:r>
    </w:p>
  </w:footnote>
  <w:footnote w:type="continuationSeparator" w:id="1">
    <w:p w:rsidR="009C62F3" w:rsidRDefault="009C62F3" w:rsidP="00FE42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8C0CCB"/>
    <w:multiLevelType w:val="hybridMultilevel"/>
    <w:tmpl w:val="D2F6AB12"/>
    <w:lvl w:ilvl="0" w:tplc="112AEFE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20"/>
  <w:evenAndOddHeaders/>
  <w:drawingGridHorizontalSpacing w:val="241"/>
  <w:displayVerticalDrawingGridEvery w:val="2"/>
  <w:characterSpacingControl w:val="doNotCompress"/>
  <w:footnotePr>
    <w:footnote w:id="0"/>
    <w:footnote w:id="1"/>
  </w:footnotePr>
  <w:endnotePr>
    <w:endnote w:id="0"/>
    <w:endnote w:id="1"/>
  </w:endnotePr>
  <w:compat/>
  <w:rsids>
    <w:rsidRoot w:val="003E70A8"/>
    <w:rsid w:val="00022C39"/>
    <w:rsid w:val="000543DF"/>
    <w:rsid w:val="00080E76"/>
    <w:rsid w:val="000B0D5D"/>
    <w:rsid w:val="000E17C6"/>
    <w:rsid w:val="00104D20"/>
    <w:rsid w:val="00106984"/>
    <w:rsid w:val="0013387B"/>
    <w:rsid w:val="00136B62"/>
    <w:rsid w:val="00163632"/>
    <w:rsid w:val="001A5A5F"/>
    <w:rsid w:val="001C7234"/>
    <w:rsid w:val="00255081"/>
    <w:rsid w:val="00296189"/>
    <w:rsid w:val="002E5F3F"/>
    <w:rsid w:val="002F00C5"/>
    <w:rsid w:val="0034447F"/>
    <w:rsid w:val="003C0BFB"/>
    <w:rsid w:val="003C4665"/>
    <w:rsid w:val="003E70A8"/>
    <w:rsid w:val="00406B25"/>
    <w:rsid w:val="004401B3"/>
    <w:rsid w:val="004812D4"/>
    <w:rsid w:val="005025D5"/>
    <w:rsid w:val="0053557B"/>
    <w:rsid w:val="00546214"/>
    <w:rsid w:val="00563756"/>
    <w:rsid w:val="00566D9C"/>
    <w:rsid w:val="00587F6F"/>
    <w:rsid w:val="006063EF"/>
    <w:rsid w:val="006323BB"/>
    <w:rsid w:val="006719C5"/>
    <w:rsid w:val="0068514A"/>
    <w:rsid w:val="00685A94"/>
    <w:rsid w:val="006910D7"/>
    <w:rsid w:val="006965E7"/>
    <w:rsid w:val="006B0E57"/>
    <w:rsid w:val="006C6160"/>
    <w:rsid w:val="00711383"/>
    <w:rsid w:val="00713667"/>
    <w:rsid w:val="00741CB0"/>
    <w:rsid w:val="00762A43"/>
    <w:rsid w:val="007849A1"/>
    <w:rsid w:val="00824DD4"/>
    <w:rsid w:val="00827D18"/>
    <w:rsid w:val="00863A8D"/>
    <w:rsid w:val="00874358"/>
    <w:rsid w:val="00882195"/>
    <w:rsid w:val="008A2910"/>
    <w:rsid w:val="008D05CB"/>
    <w:rsid w:val="008F30A5"/>
    <w:rsid w:val="00910AA2"/>
    <w:rsid w:val="009C62F3"/>
    <w:rsid w:val="009D6F09"/>
    <w:rsid w:val="00A03F94"/>
    <w:rsid w:val="00A102F2"/>
    <w:rsid w:val="00A14332"/>
    <w:rsid w:val="00A1767E"/>
    <w:rsid w:val="00A277C5"/>
    <w:rsid w:val="00B21521"/>
    <w:rsid w:val="00B246D7"/>
    <w:rsid w:val="00B40608"/>
    <w:rsid w:val="00B6561C"/>
    <w:rsid w:val="00B95850"/>
    <w:rsid w:val="00BB3964"/>
    <w:rsid w:val="00BB57E6"/>
    <w:rsid w:val="00BD2E6C"/>
    <w:rsid w:val="00CB4283"/>
    <w:rsid w:val="00CF0C67"/>
    <w:rsid w:val="00CF141B"/>
    <w:rsid w:val="00D11F21"/>
    <w:rsid w:val="00D30344"/>
    <w:rsid w:val="00D33284"/>
    <w:rsid w:val="00D37FD4"/>
    <w:rsid w:val="00DA42FE"/>
    <w:rsid w:val="00DB29A8"/>
    <w:rsid w:val="00DB5DFE"/>
    <w:rsid w:val="00DB61FC"/>
    <w:rsid w:val="00DB6979"/>
    <w:rsid w:val="00DF0862"/>
    <w:rsid w:val="00E10FBA"/>
    <w:rsid w:val="00E830D8"/>
    <w:rsid w:val="00E855D8"/>
    <w:rsid w:val="00EC7F56"/>
    <w:rsid w:val="00EE1064"/>
    <w:rsid w:val="00EF114A"/>
    <w:rsid w:val="00EF2F1C"/>
    <w:rsid w:val="00F02D19"/>
    <w:rsid w:val="00F06378"/>
    <w:rsid w:val="00F62DCB"/>
    <w:rsid w:val="00F91F85"/>
    <w:rsid w:val="00F92761"/>
    <w:rsid w:val="00FA12D4"/>
    <w:rsid w:val="00FA56A8"/>
    <w:rsid w:val="00FC2346"/>
    <w:rsid w:val="00FE42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756"/>
    <w:pPr>
      <w:jc w:val="center"/>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70A8"/>
    <w:pPr>
      <w:spacing w:before="100" w:beforeAutospacing="1" w:after="100" w:afterAutospacing="1"/>
      <w:jc w:val="left"/>
    </w:pPr>
    <w:rPr>
      <w:rFonts w:ascii="Times New Roman" w:eastAsia="Times New Roman" w:hAnsi="Times New Roman"/>
      <w:sz w:val="24"/>
      <w:szCs w:val="24"/>
    </w:rPr>
  </w:style>
  <w:style w:type="paragraph" w:customStyle="1" w:styleId="baocaovien">
    <w:name w:val="baocaovien"/>
    <w:basedOn w:val="Normal"/>
    <w:rsid w:val="003E70A8"/>
    <w:pPr>
      <w:spacing w:before="100" w:beforeAutospacing="1" w:after="100" w:afterAutospacing="1"/>
      <w:jc w:val="left"/>
    </w:pPr>
    <w:rPr>
      <w:rFonts w:ascii="Times New Roman" w:eastAsia="Times New Roman" w:hAnsi="Times New Roman"/>
      <w:sz w:val="24"/>
      <w:szCs w:val="24"/>
    </w:rPr>
  </w:style>
  <w:style w:type="paragraph" w:styleId="Header">
    <w:name w:val="header"/>
    <w:basedOn w:val="Normal"/>
    <w:link w:val="HeaderChar"/>
    <w:uiPriority w:val="99"/>
    <w:semiHidden/>
    <w:unhideWhenUsed/>
    <w:rsid w:val="00FE426E"/>
    <w:pPr>
      <w:tabs>
        <w:tab w:val="center" w:pos="4680"/>
        <w:tab w:val="right" w:pos="9360"/>
      </w:tabs>
    </w:pPr>
  </w:style>
  <w:style w:type="character" w:customStyle="1" w:styleId="HeaderChar">
    <w:name w:val="Header Char"/>
    <w:basedOn w:val="DefaultParagraphFont"/>
    <w:link w:val="Header"/>
    <w:uiPriority w:val="99"/>
    <w:semiHidden/>
    <w:rsid w:val="00FE426E"/>
  </w:style>
  <w:style w:type="paragraph" w:styleId="Footer">
    <w:name w:val="footer"/>
    <w:basedOn w:val="Normal"/>
    <w:link w:val="FooterChar"/>
    <w:uiPriority w:val="99"/>
    <w:unhideWhenUsed/>
    <w:rsid w:val="00FE426E"/>
    <w:pPr>
      <w:tabs>
        <w:tab w:val="center" w:pos="4680"/>
        <w:tab w:val="right" w:pos="9360"/>
      </w:tabs>
    </w:pPr>
  </w:style>
  <w:style w:type="character" w:customStyle="1" w:styleId="FooterChar">
    <w:name w:val="Footer Char"/>
    <w:basedOn w:val="DefaultParagraphFont"/>
    <w:link w:val="Footer"/>
    <w:uiPriority w:val="99"/>
    <w:rsid w:val="00FE426E"/>
  </w:style>
  <w:style w:type="paragraph" w:styleId="ListParagraph">
    <w:name w:val="List Paragraph"/>
    <w:basedOn w:val="Normal"/>
    <w:uiPriority w:val="34"/>
    <w:qFormat/>
    <w:rsid w:val="004812D4"/>
    <w:pPr>
      <w:spacing w:before="120"/>
      <w:ind w:left="720"/>
      <w:contextualSpacing/>
    </w:pPr>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divs>
    <w:div w:id="212569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3061</Words>
  <Characters>17449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Khanh DQ</dc:creator>
  <cp:lastModifiedBy>lddien</cp:lastModifiedBy>
  <cp:revision>22</cp:revision>
  <dcterms:created xsi:type="dcterms:W3CDTF">2019-10-25T03:22:00Z</dcterms:created>
  <dcterms:modified xsi:type="dcterms:W3CDTF">2019-10-25T03:27:00Z</dcterms:modified>
</cp:coreProperties>
</file>