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A3" w:rsidRPr="00A016A3" w:rsidRDefault="00A016A3" w:rsidP="00A016A3">
      <w:pPr>
        <w:spacing w:line="312" w:lineRule="auto"/>
        <w:jc w:val="center"/>
        <w:rPr>
          <w:rFonts w:ascii="Times New Roman" w:hAnsi="Times New Roman" w:cs="Times New Roman"/>
          <w:b/>
          <w:sz w:val="28"/>
          <w:szCs w:val="28"/>
        </w:rPr>
      </w:pPr>
      <w:r w:rsidRPr="00A016A3">
        <w:rPr>
          <w:rFonts w:ascii="Times New Roman" w:hAnsi="Times New Roman" w:cs="Times New Roman"/>
          <w:b/>
          <w:sz w:val="28"/>
          <w:szCs w:val="28"/>
        </w:rPr>
        <w:t>PHỤ LỤC 01: DANH SÁCH DỊCH VỤ, ỨNG DỤNG LIÊN QUAN ĐẾN THƯƠNG MẠI ĐIỆN TỬ</w:t>
      </w:r>
    </w:p>
    <w:p w:rsidR="00A016A3" w:rsidRPr="00A016A3" w:rsidRDefault="00A016A3" w:rsidP="00A016A3">
      <w:pPr>
        <w:spacing w:line="312" w:lineRule="auto"/>
        <w:ind w:firstLine="720"/>
        <w:jc w:val="both"/>
        <w:rPr>
          <w:rFonts w:ascii="Times New Roman" w:hAnsi="Times New Roman" w:cs="Times New Roman"/>
          <w:b/>
        </w:rPr>
      </w:pPr>
      <w:bookmarkStart w:id="0" w:name="_GoBack"/>
      <w:bookmarkEnd w:id="0"/>
    </w:p>
    <w:tbl>
      <w:tblPr>
        <w:tblStyle w:val="TableGrid"/>
        <w:tblW w:w="898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899"/>
        <w:gridCol w:w="3469"/>
        <w:gridCol w:w="2853"/>
      </w:tblGrid>
      <w:tr w:rsidR="00A016A3" w:rsidRPr="00A016A3" w:rsidTr="00A016A3">
        <w:tc>
          <w:tcPr>
            <w:tcW w:w="762" w:type="dxa"/>
            <w:tcMar>
              <w:left w:w="43" w:type="dxa"/>
              <w:right w:w="43" w:type="dxa"/>
            </w:tcMar>
            <w:vAlign w:val="center"/>
          </w:tcPr>
          <w:p w:rsidR="00A016A3" w:rsidRPr="00A016A3" w:rsidRDefault="00A016A3" w:rsidP="00996E3F">
            <w:pPr>
              <w:spacing w:line="312" w:lineRule="auto"/>
              <w:jc w:val="center"/>
              <w:rPr>
                <w:rFonts w:ascii="Times New Roman" w:hAnsi="Times New Roman"/>
                <w:b/>
                <w:sz w:val="26"/>
                <w:szCs w:val="26"/>
                <w:lang w:val="en-US"/>
              </w:rPr>
            </w:pPr>
            <w:r w:rsidRPr="00A016A3">
              <w:rPr>
                <w:rFonts w:ascii="Times New Roman" w:hAnsi="Times New Roman"/>
                <w:b/>
                <w:sz w:val="26"/>
                <w:szCs w:val="26"/>
                <w:lang w:val="en-US"/>
              </w:rPr>
              <w:t>STT</w:t>
            </w:r>
          </w:p>
        </w:tc>
        <w:tc>
          <w:tcPr>
            <w:tcW w:w="1899" w:type="dxa"/>
            <w:tcMar>
              <w:left w:w="43" w:type="dxa"/>
              <w:right w:w="43" w:type="dxa"/>
            </w:tcMar>
            <w:vAlign w:val="center"/>
          </w:tcPr>
          <w:p w:rsidR="00A016A3" w:rsidRPr="00A016A3" w:rsidRDefault="00A016A3" w:rsidP="00996E3F">
            <w:pPr>
              <w:jc w:val="center"/>
              <w:rPr>
                <w:rFonts w:ascii="Times New Roman" w:hAnsi="Times New Roman"/>
                <w:b/>
                <w:sz w:val="26"/>
                <w:szCs w:val="26"/>
                <w:lang w:val="en-US"/>
              </w:rPr>
            </w:pPr>
            <w:r w:rsidRPr="00A016A3">
              <w:rPr>
                <w:rFonts w:ascii="Times New Roman" w:hAnsi="Times New Roman"/>
                <w:b/>
                <w:sz w:val="26"/>
                <w:szCs w:val="26"/>
                <w:lang w:val="en-US"/>
              </w:rPr>
              <w:t>Dịch vụ, Ứng dụng</w:t>
            </w:r>
          </w:p>
        </w:tc>
        <w:tc>
          <w:tcPr>
            <w:tcW w:w="3469" w:type="dxa"/>
            <w:tcMar>
              <w:left w:w="43" w:type="dxa"/>
              <w:right w:w="43" w:type="dxa"/>
            </w:tcMar>
            <w:vAlign w:val="center"/>
          </w:tcPr>
          <w:p w:rsidR="00A016A3" w:rsidRPr="00A016A3" w:rsidRDefault="00A016A3" w:rsidP="00996E3F">
            <w:pPr>
              <w:spacing w:line="312" w:lineRule="auto"/>
              <w:jc w:val="center"/>
              <w:rPr>
                <w:rFonts w:ascii="Times New Roman" w:hAnsi="Times New Roman"/>
                <w:b/>
                <w:sz w:val="26"/>
                <w:szCs w:val="26"/>
                <w:lang w:val="en-US"/>
              </w:rPr>
            </w:pPr>
            <w:r w:rsidRPr="00A016A3">
              <w:rPr>
                <w:rFonts w:ascii="Times New Roman" w:hAnsi="Times New Roman"/>
                <w:b/>
                <w:sz w:val="26"/>
                <w:szCs w:val="26"/>
                <w:lang w:val="en-US"/>
              </w:rPr>
              <w:t>Nội dung</w:t>
            </w:r>
          </w:p>
        </w:tc>
        <w:tc>
          <w:tcPr>
            <w:tcW w:w="2853" w:type="dxa"/>
            <w:tcMar>
              <w:left w:w="43" w:type="dxa"/>
              <w:right w:w="43" w:type="dxa"/>
            </w:tcMar>
            <w:vAlign w:val="center"/>
          </w:tcPr>
          <w:p w:rsidR="00A016A3" w:rsidRPr="00A016A3" w:rsidRDefault="00A016A3" w:rsidP="00996E3F">
            <w:pPr>
              <w:spacing w:line="312" w:lineRule="auto"/>
              <w:jc w:val="center"/>
              <w:rPr>
                <w:rFonts w:ascii="Times New Roman" w:hAnsi="Times New Roman"/>
                <w:b/>
                <w:sz w:val="26"/>
                <w:szCs w:val="26"/>
                <w:lang w:val="en-US"/>
              </w:rPr>
            </w:pPr>
            <w:r w:rsidRPr="00A016A3">
              <w:rPr>
                <w:rFonts w:ascii="Times New Roman" w:hAnsi="Times New Roman"/>
                <w:b/>
                <w:sz w:val="26"/>
                <w:szCs w:val="26"/>
                <w:lang w:val="en-US"/>
              </w:rPr>
              <w:t>Giá cước</w:t>
            </w:r>
          </w:p>
        </w:tc>
      </w:tr>
      <w:tr w:rsidR="00A016A3" w:rsidRPr="00A016A3" w:rsidTr="00A016A3">
        <w:tc>
          <w:tcPr>
            <w:tcW w:w="762" w:type="dxa"/>
            <w:tcMar>
              <w:left w:w="43" w:type="dxa"/>
              <w:right w:w="43" w:type="dxa"/>
            </w:tcMar>
            <w:vAlign w:val="center"/>
          </w:tcPr>
          <w:p w:rsidR="00A016A3" w:rsidRPr="00A016A3" w:rsidRDefault="00A016A3" w:rsidP="00996E3F">
            <w:pPr>
              <w:spacing w:line="312" w:lineRule="auto"/>
              <w:jc w:val="center"/>
              <w:rPr>
                <w:rFonts w:ascii="Times New Roman" w:hAnsi="Times New Roman"/>
                <w:sz w:val="26"/>
                <w:szCs w:val="26"/>
                <w:lang w:val="en-US"/>
              </w:rPr>
            </w:pPr>
            <w:r w:rsidRPr="00A016A3">
              <w:rPr>
                <w:rFonts w:ascii="Times New Roman" w:hAnsi="Times New Roman"/>
                <w:sz w:val="26"/>
                <w:szCs w:val="26"/>
                <w:lang w:val="en-US"/>
              </w:rPr>
              <w:t>1</w:t>
            </w:r>
          </w:p>
        </w:tc>
        <w:tc>
          <w:tcPr>
            <w:tcW w:w="1899" w:type="dxa"/>
            <w:tcMar>
              <w:left w:w="43" w:type="dxa"/>
              <w:right w:w="43" w:type="dxa"/>
            </w:tcMar>
            <w:vAlign w:val="center"/>
          </w:tcPr>
          <w:p w:rsidR="00A016A3" w:rsidRPr="00A016A3" w:rsidRDefault="00A016A3" w:rsidP="00996E3F">
            <w:pPr>
              <w:spacing w:line="312" w:lineRule="auto"/>
              <w:rPr>
                <w:rFonts w:ascii="Times New Roman" w:hAnsi="Times New Roman"/>
                <w:sz w:val="26"/>
                <w:szCs w:val="26"/>
                <w:lang w:val="en-US"/>
              </w:rPr>
            </w:pPr>
            <w:r w:rsidRPr="00A016A3">
              <w:rPr>
                <w:rFonts w:ascii="Times New Roman" w:hAnsi="Times New Roman"/>
                <w:sz w:val="26"/>
                <w:szCs w:val="26"/>
                <w:lang w:val="en-US"/>
              </w:rPr>
              <w:t>Phòng họp trực tuyến</w:t>
            </w:r>
          </w:p>
        </w:tc>
        <w:tc>
          <w:tcPr>
            <w:tcW w:w="3469" w:type="dxa"/>
            <w:tcMar>
              <w:left w:w="43" w:type="dxa"/>
              <w:right w:w="43" w:type="dxa"/>
            </w:tcMar>
          </w:tcPr>
          <w:p w:rsidR="00A016A3" w:rsidRPr="00A016A3" w:rsidRDefault="00A016A3" w:rsidP="00996E3F">
            <w:pPr>
              <w:spacing w:line="276" w:lineRule="auto"/>
              <w:jc w:val="both"/>
              <w:rPr>
                <w:rFonts w:ascii="Times New Roman" w:hAnsi="Times New Roman"/>
                <w:sz w:val="26"/>
                <w:szCs w:val="26"/>
                <w:lang w:val="en-US"/>
              </w:rPr>
            </w:pPr>
            <w:r w:rsidRPr="00A016A3">
              <w:rPr>
                <w:rFonts w:ascii="Times New Roman" w:hAnsi="Times New Roman"/>
                <w:sz w:val="26"/>
                <w:szCs w:val="26"/>
                <w:lang w:val="en-US"/>
              </w:rPr>
              <w:t>Cung cấp dịch vụ cho phép các máy tính, điện thoại kết nối với nhau từ xa cùng tham gia phòng họp trực tuyến mà không yêu cầu đặc biệt về cấu hình hay thiết bị ngoại vi.</w:t>
            </w:r>
          </w:p>
        </w:tc>
        <w:tc>
          <w:tcPr>
            <w:tcW w:w="2853" w:type="dxa"/>
            <w:tcMar>
              <w:left w:w="43" w:type="dxa"/>
              <w:right w:w="43" w:type="dxa"/>
            </w:tcMar>
          </w:tcPr>
          <w:p w:rsidR="00A016A3" w:rsidRPr="00A016A3" w:rsidRDefault="00A016A3" w:rsidP="00996E3F">
            <w:pPr>
              <w:spacing w:line="276" w:lineRule="auto"/>
              <w:rPr>
                <w:rFonts w:ascii="Times New Roman" w:hAnsi="Times New Roman"/>
                <w:sz w:val="26"/>
                <w:szCs w:val="26"/>
                <w:lang w:val="en-US"/>
              </w:rPr>
            </w:pPr>
            <w:r w:rsidRPr="00A016A3">
              <w:rPr>
                <w:rFonts w:ascii="Times New Roman" w:hAnsi="Times New Roman"/>
                <w:sz w:val="26"/>
                <w:szCs w:val="26"/>
                <w:lang w:val="en-US"/>
              </w:rPr>
              <w:t>- Theo số lượng điểm cầu tham gia: 1,2 trđ/ điểm cầu/ tháng.</w:t>
            </w:r>
          </w:p>
          <w:p w:rsidR="00A016A3" w:rsidRPr="00A016A3" w:rsidRDefault="00A016A3" w:rsidP="00996E3F">
            <w:pPr>
              <w:spacing w:line="276" w:lineRule="auto"/>
              <w:rPr>
                <w:rFonts w:ascii="Times New Roman" w:hAnsi="Times New Roman"/>
                <w:sz w:val="26"/>
                <w:szCs w:val="26"/>
                <w:lang w:val="en-US"/>
              </w:rPr>
            </w:pPr>
            <w:r w:rsidRPr="00A016A3">
              <w:rPr>
                <w:rFonts w:ascii="Times New Roman" w:hAnsi="Times New Roman"/>
                <w:sz w:val="26"/>
                <w:szCs w:val="26"/>
                <w:lang w:val="en-US"/>
              </w:rPr>
              <w:t>- Theo số lượng giờ họp: 30.000đ/điểm cầu/ giờ họp.</w:t>
            </w:r>
          </w:p>
        </w:tc>
      </w:tr>
      <w:tr w:rsidR="00A016A3" w:rsidRPr="00A016A3" w:rsidTr="00A016A3">
        <w:tc>
          <w:tcPr>
            <w:tcW w:w="762" w:type="dxa"/>
            <w:tcMar>
              <w:left w:w="43" w:type="dxa"/>
              <w:right w:w="43" w:type="dxa"/>
            </w:tcMar>
            <w:vAlign w:val="center"/>
          </w:tcPr>
          <w:p w:rsidR="00A016A3" w:rsidRPr="00A016A3" w:rsidRDefault="00A016A3" w:rsidP="00996E3F">
            <w:pPr>
              <w:spacing w:line="312" w:lineRule="auto"/>
              <w:jc w:val="center"/>
              <w:rPr>
                <w:rFonts w:ascii="Times New Roman" w:hAnsi="Times New Roman"/>
                <w:sz w:val="26"/>
                <w:szCs w:val="26"/>
                <w:lang w:val="en-US"/>
              </w:rPr>
            </w:pPr>
            <w:r w:rsidRPr="00A016A3">
              <w:rPr>
                <w:rFonts w:ascii="Times New Roman" w:hAnsi="Times New Roman"/>
                <w:sz w:val="26"/>
                <w:szCs w:val="26"/>
                <w:lang w:val="en-US"/>
              </w:rPr>
              <w:t>2</w:t>
            </w:r>
          </w:p>
        </w:tc>
        <w:tc>
          <w:tcPr>
            <w:tcW w:w="1899" w:type="dxa"/>
            <w:tcMar>
              <w:left w:w="43" w:type="dxa"/>
              <w:right w:w="43" w:type="dxa"/>
            </w:tcMar>
            <w:vAlign w:val="center"/>
          </w:tcPr>
          <w:p w:rsidR="00A016A3" w:rsidRPr="00A016A3" w:rsidRDefault="00A016A3" w:rsidP="00996E3F">
            <w:pPr>
              <w:spacing w:line="312" w:lineRule="auto"/>
              <w:rPr>
                <w:rFonts w:ascii="Times New Roman" w:hAnsi="Times New Roman"/>
                <w:sz w:val="26"/>
                <w:szCs w:val="26"/>
                <w:lang w:val="en-US"/>
              </w:rPr>
            </w:pPr>
            <w:r w:rsidRPr="00A016A3">
              <w:rPr>
                <w:rFonts w:ascii="Times New Roman" w:hAnsi="Times New Roman"/>
                <w:sz w:val="26"/>
                <w:szCs w:val="26"/>
                <w:lang w:val="en-US"/>
              </w:rPr>
              <w:t>Chọn số online</w:t>
            </w:r>
          </w:p>
        </w:tc>
        <w:tc>
          <w:tcPr>
            <w:tcW w:w="3469" w:type="dxa"/>
            <w:tcMar>
              <w:left w:w="43" w:type="dxa"/>
              <w:right w:w="43" w:type="dxa"/>
            </w:tcMar>
          </w:tcPr>
          <w:p w:rsidR="00A016A3" w:rsidRPr="00A016A3" w:rsidRDefault="00A016A3" w:rsidP="00996E3F">
            <w:pPr>
              <w:spacing w:line="276" w:lineRule="auto"/>
              <w:jc w:val="both"/>
              <w:rPr>
                <w:rFonts w:ascii="Times New Roman" w:hAnsi="Times New Roman"/>
                <w:sz w:val="26"/>
                <w:szCs w:val="26"/>
                <w:lang w:val="en-US"/>
              </w:rPr>
            </w:pPr>
            <w:r w:rsidRPr="00A016A3">
              <w:rPr>
                <w:rFonts w:ascii="Times New Roman" w:hAnsi="Times New Roman"/>
                <w:sz w:val="26"/>
                <w:szCs w:val="26"/>
                <w:lang w:val="en-US"/>
              </w:rPr>
              <w:t>KH có thể tìm kiếm, lựa chọn và đặt hàng các số thuê bao theo ý muốn trên website chính thức của mobifone:</w:t>
            </w:r>
          </w:p>
          <w:p w:rsidR="00A016A3" w:rsidRPr="00A016A3" w:rsidRDefault="00A016A3" w:rsidP="00996E3F">
            <w:pPr>
              <w:spacing w:line="276" w:lineRule="auto"/>
              <w:jc w:val="both"/>
              <w:rPr>
                <w:rFonts w:ascii="Times New Roman" w:hAnsi="Times New Roman"/>
                <w:sz w:val="26"/>
                <w:szCs w:val="26"/>
                <w:lang w:val="en-US"/>
              </w:rPr>
            </w:pPr>
            <w:r w:rsidRPr="00A016A3">
              <w:rPr>
                <w:rFonts w:ascii="Times New Roman" w:hAnsi="Times New Roman"/>
                <w:sz w:val="26"/>
                <w:szCs w:val="26"/>
                <w:lang w:val="en-US"/>
              </w:rPr>
              <w:t>- chonso.mobifone.vn</w:t>
            </w:r>
          </w:p>
          <w:p w:rsidR="00A016A3" w:rsidRPr="00A016A3" w:rsidRDefault="00A016A3" w:rsidP="00996E3F">
            <w:pPr>
              <w:spacing w:line="276" w:lineRule="auto"/>
              <w:jc w:val="both"/>
              <w:rPr>
                <w:rFonts w:ascii="Times New Roman" w:hAnsi="Times New Roman"/>
                <w:sz w:val="26"/>
                <w:szCs w:val="26"/>
                <w:lang w:val="en-US"/>
              </w:rPr>
            </w:pPr>
            <w:r w:rsidRPr="00A016A3">
              <w:rPr>
                <w:rFonts w:ascii="Times New Roman" w:hAnsi="Times New Roman"/>
                <w:sz w:val="26"/>
                <w:szCs w:val="26"/>
                <w:lang w:val="en-US"/>
              </w:rPr>
              <w:t>- chonso.mobifone5.vn</w:t>
            </w:r>
          </w:p>
        </w:tc>
        <w:tc>
          <w:tcPr>
            <w:tcW w:w="2853" w:type="dxa"/>
            <w:tcMar>
              <w:left w:w="43" w:type="dxa"/>
              <w:right w:w="43" w:type="dxa"/>
            </w:tcMar>
          </w:tcPr>
          <w:p w:rsidR="00A016A3" w:rsidRPr="00A016A3" w:rsidRDefault="00A016A3" w:rsidP="00996E3F">
            <w:pPr>
              <w:spacing w:line="276" w:lineRule="auto"/>
              <w:rPr>
                <w:rFonts w:ascii="Times New Roman" w:hAnsi="Times New Roman"/>
                <w:sz w:val="26"/>
                <w:szCs w:val="26"/>
                <w:lang w:val="en-US"/>
              </w:rPr>
            </w:pPr>
            <w:r w:rsidRPr="00A016A3">
              <w:rPr>
                <w:rFonts w:ascii="Times New Roman" w:hAnsi="Times New Roman"/>
                <w:sz w:val="26"/>
                <w:szCs w:val="26"/>
                <w:lang w:val="en-US"/>
              </w:rPr>
              <w:t>- TBTT: 50.000đ.</w:t>
            </w:r>
          </w:p>
          <w:p w:rsidR="00A016A3" w:rsidRPr="00A016A3" w:rsidRDefault="00A016A3" w:rsidP="00996E3F">
            <w:pPr>
              <w:spacing w:line="276" w:lineRule="auto"/>
              <w:rPr>
                <w:rFonts w:ascii="Times New Roman" w:hAnsi="Times New Roman"/>
                <w:sz w:val="26"/>
                <w:szCs w:val="26"/>
                <w:lang w:val="en-US"/>
              </w:rPr>
            </w:pPr>
            <w:r w:rsidRPr="00A016A3">
              <w:rPr>
                <w:rFonts w:ascii="Times New Roman" w:hAnsi="Times New Roman"/>
                <w:sz w:val="26"/>
                <w:szCs w:val="26"/>
                <w:lang w:val="en-US"/>
              </w:rPr>
              <w:t>- TBTS: 60.000đ.</w:t>
            </w:r>
          </w:p>
          <w:p w:rsidR="00A016A3" w:rsidRPr="00A016A3" w:rsidRDefault="00A016A3" w:rsidP="00996E3F">
            <w:pPr>
              <w:spacing w:line="276" w:lineRule="auto"/>
              <w:rPr>
                <w:rFonts w:ascii="Times New Roman" w:hAnsi="Times New Roman"/>
                <w:sz w:val="26"/>
                <w:szCs w:val="26"/>
                <w:lang w:val="en-US"/>
              </w:rPr>
            </w:pPr>
            <w:r w:rsidRPr="00A016A3">
              <w:rPr>
                <w:rFonts w:ascii="Times New Roman" w:hAnsi="Times New Roman"/>
                <w:sz w:val="26"/>
                <w:szCs w:val="26"/>
                <w:lang w:val="en-US"/>
              </w:rPr>
              <w:t>- Miễn phí giữ số với thuê bao thường.</w:t>
            </w:r>
          </w:p>
          <w:p w:rsidR="00A016A3" w:rsidRPr="00A016A3" w:rsidRDefault="00A016A3" w:rsidP="00996E3F">
            <w:pPr>
              <w:spacing w:line="276" w:lineRule="auto"/>
              <w:rPr>
                <w:rFonts w:ascii="Times New Roman" w:hAnsi="Times New Roman"/>
                <w:sz w:val="26"/>
                <w:szCs w:val="26"/>
                <w:lang w:val="en-US"/>
              </w:rPr>
            </w:pPr>
            <w:r w:rsidRPr="00A016A3">
              <w:rPr>
                <w:rFonts w:ascii="Times New Roman" w:hAnsi="Times New Roman"/>
                <w:sz w:val="26"/>
                <w:szCs w:val="26"/>
                <w:lang w:val="en-US"/>
              </w:rPr>
              <w:t>- Phí giữ số với số đẹp cam kết: 10.000đ/ lần.</w:t>
            </w:r>
          </w:p>
        </w:tc>
      </w:tr>
      <w:tr w:rsidR="00A016A3" w:rsidRPr="00A016A3" w:rsidTr="00A016A3">
        <w:tc>
          <w:tcPr>
            <w:tcW w:w="762" w:type="dxa"/>
            <w:tcMar>
              <w:left w:w="43" w:type="dxa"/>
              <w:right w:w="43" w:type="dxa"/>
            </w:tcMar>
            <w:vAlign w:val="center"/>
          </w:tcPr>
          <w:p w:rsidR="00A016A3" w:rsidRPr="00A016A3" w:rsidRDefault="00A016A3" w:rsidP="00996E3F">
            <w:pPr>
              <w:spacing w:line="312" w:lineRule="auto"/>
              <w:jc w:val="center"/>
              <w:rPr>
                <w:rFonts w:ascii="Times New Roman" w:hAnsi="Times New Roman"/>
                <w:sz w:val="26"/>
                <w:szCs w:val="26"/>
                <w:lang w:val="en-US"/>
              </w:rPr>
            </w:pPr>
            <w:r w:rsidRPr="00A016A3">
              <w:rPr>
                <w:rFonts w:ascii="Times New Roman" w:hAnsi="Times New Roman"/>
                <w:sz w:val="26"/>
                <w:szCs w:val="26"/>
                <w:lang w:val="en-US"/>
              </w:rPr>
              <w:t>3</w:t>
            </w:r>
          </w:p>
        </w:tc>
        <w:tc>
          <w:tcPr>
            <w:tcW w:w="1899" w:type="dxa"/>
            <w:tcMar>
              <w:left w:w="43" w:type="dxa"/>
              <w:right w:w="43" w:type="dxa"/>
            </w:tcMar>
            <w:vAlign w:val="center"/>
          </w:tcPr>
          <w:p w:rsidR="00A016A3" w:rsidRPr="00A016A3" w:rsidRDefault="00A016A3" w:rsidP="00996E3F">
            <w:pPr>
              <w:spacing w:line="312" w:lineRule="auto"/>
              <w:rPr>
                <w:rFonts w:ascii="Times New Roman" w:hAnsi="Times New Roman"/>
                <w:sz w:val="26"/>
                <w:szCs w:val="26"/>
                <w:lang w:val="en-US"/>
              </w:rPr>
            </w:pPr>
            <w:r w:rsidRPr="00A016A3">
              <w:rPr>
                <w:rFonts w:ascii="Times New Roman" w:hAnsi="Times New Roman"/>
                <w:sz w:val="26"/>
                <w:szCs w:val="26"/>
                <w:lang w:val="en-US"/>
              </w:rPr>
              <w:t>My MobiFone</w:t>
            </w:r>
          </w:p>
          <w:p w:rsidR="00A016A3" w:rsidRPr="00A016A3" w:rsidRDefault="00A016A3" w:rsidP="00996E3F">
            <w:pPr>
              <w:spacing w:line="312" w:lineRule="auto"/>
              <w:rPr>
                <w:rFonts w:ascii="Times New Roman" w:hAnsi="Times New Roman"/>
                <w:sz w:val="26"/>
                <w:szCs w:val="26"/>
                <w:lang w:val="en-US"/>
              </w:rPr>
            </w:pPr>
            <w:r w:rsidRPr="00A016A3">
              <w:rPr>
                <w:rFonts w:ascii="Times New Roman" w:hAnsi="Times New Roman"/>
                <w:sz w:val="26"/>
                <w:szCs w:val="26"/>
                <w:lang w:val="en-US"/>
              </w:rPr>
              <w:t>Mobi NEXT</w:t>
            </w:r>
          </w:p>
        </w:tc>
        <w:tc>
          <w:tcPr>
            <w:tcW w:w="3469" w:type="dxa"/>
            <w:tcMar>
              <w:left w:w="43" w:type="dxa"/>
              <w:right w:w="43" w:type="dxa"/>
            </w:tcMar>
          </w:tcPr>
          <w:p w:rsidR="00A016A3" w:rsidRPr="00A016A3" w:rsidRDefault="00A016A3" w:rsidP="00996E3F">
            <w:pPr>
              <w:spacing w:line="276" w:lineRule="auto"/>
              <w:jc w:val="both"/>
              <w:rPr>
                <w:rFonts w:ascii="Times New Roman" w:hAnsi="Times New Roman"/>
                <w:sz w:val="26"/>
                <w:szCs w:val="26"/>
                <w:lang w:val="en-US"/>
              </w:rPr>
            </w:pPr>
            <w:r w:rsidRPr="00A016A3">
              <w:rPr>
                <w:rFonts w:ascii="Times New Roman" w:hAnsi="Times New Roman"/>
                <w:sz w:val="26"/>
                <w:szCs w:val="26"/>
                <w:lang w:val="en-US"/>
              </w:rPr>
              <w:t>KH có thể tra cứu các thông tin liên quan đến STB của cá nhân, đăng ký gói cước đa dạng, nạp tiền, thanh toán cước trực tuyến.</w:t>
            </w:r>
          </w:p>
        </w:tc>
        <w:tc>
          <w:tcPr>
            <w:tcW w:w="2853" w:type="dxa"/>
            <w:tcMar>
              <w:left w:w="43" w:type="dxa"/>
              <w:right w:w="43" w:type="dxa"/>
            </w:tcMar>
          </w:tcPr>
          <w:p w:rsidR="00A016A3" w:rsidRPr="00A016A3" w:rsidRDefault="00A016A3" w:rsidP="00996E3F">
            <w:pPr>
              <w:spacing w:line="276" w:lineRule="auto"/>
              <w:rPr>
                <w:rFonts w:ascii="Times New Roman" w:hAnsi="Times New Roman"/>
                <w:sz w:val="26"/>
                <w:szCs w:val="26"/>
                <w:lang w:val="en-US"/>
              </w:rPr>
            </w:pPr>
            <w:r w:rsidRPr="00A016A3">
              <w:rPr>
                <w:rFonts w:ascii="Times New Roman" w:hAnsi="Times New Roman"/>
                <w:sz w:val="26"/>
                <w:szCs w:val="26"/>
                <w:lang w:val="en-US"/>
              </w:rPr>
              <w:t>- Miễn phí cài đặt và sử dụng ứng dụng.</w:t>
            </w:r>
          </w:p>
          <w:p w:rsidR="00A016A3" w:rsidRPr="00A016A3" w:rsidRDefault="00A016A3" w:rsidP="00996E3F">
            <w:pPr>
              <w:spacing w:line="276" w:lineRule="auto"/>
              <w:rPr>
                <w:rFonts w:ascii="Times New Roman" w:hAnsi="Times New Roman"/>
                <w:sz w:val="26"/>
                <w:szCs w:val="26"/>
                <w:lang w:val="en-US"/>
              </w:rPr>
            </w:pPr>
            <w:r w:rsidRPr="00A016A3">
              <w:rPr>
                <w:rFonts w:ascii="Times New Roman" w:hAnsi="Times New Roman"/>
                <w:sz w:val="26"/>
                <w:szCs w:val="26"/>
                <w:lang w:val="en-US"/>
              </w:rPr>
              <w:t>- Thanh toán chi phí khi đăng ký gói cước (trừ tiền TKC với TBTT và ghi nhận vào hóa đơn cước TBTS).</w:t>
            </w:r>
          </w:p>
          <w:p w:rsidR="00A016A3" w:rsidRPr="00A016A3" w:rsidRDefault="00A016A3" w:rsidP="00996E3F">
            <w:pPr>
              <w:spacing w:line="276" w:lineRule="auto"/>
              <w:rPr>
                <w:rFonts w:ascii="Times New Roman" w:hAnsi="Times New Roman"/>
                <w:sz w:val="26"/>
                <w:szCs w:val="26"/>
                <w:lang w:val="en-US"/>
              </w:rPr>
            </w:pPr>
            <w:r w:rsidRPr="00A016A3">
              <w:rPr>
                <w:rFonts w:ascii="Times New Roman" w:hAnsi="Times New Roman"/>
                <w:sz w:val="26"/>
                <w:szCs w:val="26"/>
                <w:lang w:val="en-US"/>
              </w:rPr>
              <w:t>- Thanh toán thông qua thẻ Ngân hàng khi nạp tiền hoặc thanh toán cước.</w:t>
            </w:r>
          </w:p>
        </w:tc>
      </w:tr>
      <w:tr w:rsidR="00A016A3" w:rsidRPr="00A016A3" w:rsidTr="00A016A3">
        <w:tc>
          <w:tcPr>
            <w:tcW w:w="762" w:type="dxa"/>
            <w:tcMar>
              <w:left w:w="43" w:type="dxa"/>
              <w:right w:w="43" w:type="dxa"/>
            </w:tcMar>
            <w:vAlign w:val="center"/>
          </w:tcPr>
          <w:p w:rsidR="00A016A3" w:rsidRPr="00A016A3" w:rsidRDefault="00A016A3" w:rsidP="00996E3F">
            <w:pPr>
              <w:spacing w:line="312" w:lineRule="auto"/>
              <w:jc w:val="center"/>
              <w:rPr>
                <w:rFonts w:ascii="Times New Roman" w:hAnsi="Times New Roman"/>
                <w:sz w:val="26"/>
                <w:szCs w:val="26"/>
                <w:lang w:val="en-US"/>
              </w:rPr>
            </w:pPr>
            <w:r w:rsidRPr="00A016A3">
              <w:rPr>
                <w:rFonts w:ascii="Times New Roman" w:hAnsi="Times New Roman"/>
                <w:sz w:val="26"/>
                <w:szCs w:val="26"/>
                <w:lang w:val="en-US"/>
              </w:rPr>
              <w:t>4</w:t>
            </w:r>
          </w:p>
        </w:tc>
        <w:tc>
          <w:tcPr>
            <w:tcW w:w="1899" w:type="dxa"/>
            <w:tcMar>
              <w:left w:w="43" w:type="dxa"/>
              <w:right w:w="43" w:type="dxa"/>
            </w:tcMar>
            <w:vAlign w:val="center"/>
          </w:tcPr>
          <w:p w:rsidR="00A016A3" w:rsidRPr="00A016A3" w:rsidRDefault="00A016A3" w:rsidP="00996E3F">
            <w:pPr>
              <w:spacing w:line="312" w:lineRule="auto"/>
              <w:rPr>
                <w:rFonts w:ascii="Times New Roman" w:hAnsi="Times New Roman"/>
                <w:sz w:val="26"/>
                <w:szCs w:val="26"/>
                <w:lang w:val="en-US"/>
              </w:rPr>
            </w:pPr>
            <w:r w:rsidRPr="00A016A3">
              <w:rPr>
                <w:rFonts w:ascii="Times New Roman" w:hAnsi="Times New Roman"/>
                <w:sz w:val="26"/>
                <w:szCs w:val="26"/>
                <w:lang w:val="en-US"/>
              </w:rPr>
              <w:t>mConnect</w:t>
            </w:r>
          </w:p>
        </w:tc>
        <w:tc>
          <w:tcPr>
            <w:tcW w:w="3469" w:type="dxa"/>
            <w:tcMar>
              <w:left w:w="43" w:type="dxa"/>
              <w:right w:w="43" w:type="dxa"/>
            </w:tcMar>
          </w:tcPr>
          <w:p w:rsidR="00A016A3" w:rsidRPr="00A016A3" w:rsidRDefault="00A016A3" w:rsidP="00996E3F">
            <w:pPr>
              <w:spacing w:line="276" w:lineRule="auto"/>
              <w:jc w:val="both"/>
              <w:rPr>
                <w:rFonts w:ascii="Times New Roman" w:hAnsi="Times New Roman"/>
                <w:sz w:val="26"/>
                <w:szCs w:val="26"/>
                <w:lang w:val="en-US"/>
              </w:rPr>
            </w:pPr>
            <w:r w:rsidRPr="00A016A3">
              <w:rPr>
                <w:rFonts w:ascii="Times New Roman" w:hAnsi="Times New Roman"/>
                <w:sz w:val="26"/>
                <w:szCs w:val="26"/>
                <w:lang w:val="en-US"/>
              </w:rPr>
              <w:t>Cung cấp các chương trình ưu đãi trên nhiều lĩnh vực khác nhau như : Ẩm thực, Giải trí, Làm đẹp, Mua sắm, Quà tặng khác dành riêng cho KH MobiFone. KH sử dụng Điểm trong tài khoản ứng dụng để nhận các ưu đãi giảm giá hóa đơn khi mua sắm.</w:t>
            </w:r>
          </w:p>
        </w:tc>
        <w:tc>
          <w:tcPr>
            <w:tcW w:w="2853" w:type="dxa"/>
            <w:tcMar>
              <w:left w:w="43" w:type="dxa"/>
              <w:right w:w="43" w:type="dxa"/>
            </w:tcMar>
          </w:tcPr>
          <w:p w:rsidR="00A016A3" w:rsidRPr="00A016A3" w:rsidRDefault="00A016A3" w:rsidP="00996E3F">
            <w:pPr>
              <w:spacing w:line="276" w:lineRule="auto"/>
              <w:rPr>
                <w:rFonts w:ascii="Times New Roman" w:hAnsi="Times New Roman"/>
                <w:sz w:val="26"/>
                <w:szCs w:val="26"/>
                <w:lang w:val="en-US"/>
              </w:rPr>
            </w:pPr>
            <w:r w:rsidRPr="00A016A3">
              <w:rPr>
                <w:rFonts w:ascii="Times New Roman" w:hAnsi="Times New Roman"/>
                <w:sz w:val="26"/>
                <w:szCs w:val="26"/>
                <w:lang w:val="en-US"/>
              </w:rPr>
              <w:t>- Miễn phí cài đặt và sử dụng ứng dụng.</w:t>
            </w:r>
          </w:p>
          <w:p w:rsidR="00A016A3" w:rsidRPr="00A016A3" w:rsidRDefault="00A016A3" w:rsidP="00996E3F">
            <w:pPr>
              <w:spacing w:line="276" w:lineRule="auto"/>
              <w:rPr>
                <w:rFonts w:ascii="Times New Roman" w:hAnsi="Times New Roman"/>
                <w:sz w:val="26"/>
                <w:szCs w:val="26"/>
                <w:lang w:val="en-US"/>
              </w:rPr>
            </w:pPr>
            <w:r w:rsidRPr="00A016A3">
              <w:rPr>
                <w:rFonts w:ascii="Times New Roman" w:hAnsi="Times New Roman"/>
                <w:sz w:val="26"/>
                <w:szCs w:val="26"/>
                <w:lang w:val="en-US"/>
              </w:rPr>
              <w:t>- TB MobiFone sau khi cài đặt được tặng ngay 100 điểm.</w:t>
            </w:r>
          </w:p>
          <w:p w:rsidR="00A016A3" w:rsidRPr="00A016A3" w:rsidRDefault="00A016A3" w:rsidP="00996E3F">
            <w:pPr>
              <w:spacing w:line="276" w:lineRule="auto"/>
              <w:rPr>
                <w:rFonts w:ascii="Times New Roman" w:hAnsi="Times New Roman"/>
                <w:sz w:val="26"/>
                <w:szCs w:val="26"/>
                <w:lang w:val="en-US"/>
              </w:rPr>
            </w:pPr>
            <w:r w:rsidRPr="00A016A3">
              <w:rPr>
                <w:rFonts w:ascii="Times New Roman" w:hAnsi="Times New Roman"/>
                <w:sz w:val="26"/>
                <w:szCs w:val="26"/>
                <w:lang w:val="en-US"/>
              </w:rPr>
              <w:t xml:space="preserve">- Các hoạt động Like, Bình luận, Chia sẻ các nội dung ưu đãi hiển thị trên ứng dụng đều được tích </w:t>
            </w:r>
            <w:r w:rsidRPr="00A016A3">
              <w:rPr>
                <w:rFonts w:ascii="Times New Roman" w:hAnsi="Times New Roman"/>
                <w:sz w:val="26"/>
                <w:szCs w:val="26"/>
                <w:lang w:val="en-US"/>
              </w:rPr>
              <w:lastRenderedPageBreak/>
              <w:t>điểm.</w:t>
            </w:r>
          </w:p>
        </w:tc>
      </w:tr>
      <w:tr w:rsidR="00A016A3" w:rsidRPr="00A016A3" w:rsidTr="00A016A3">
        <w:tc>
          <w:tcPr>
            <w:tcW w:w="762" w:type="dxa"/>
            <w:tcMar>
              <w:left w:w="43" w:type="dxa"/>
              <w:right w:w="43" w:type="dxa"/>
            </w:tcMar>
            <w:vAlign w:val="center"/>
          </w:tcPr>
          <w:p w:rsidR="00A016A3" w:rsidRPr="00A016A3" w:rsidRDefault="00A016A3" w:rsidP="00996E3F">
            <w:pPr>
              <w:spacing w:line="312" w:lineRule="auto"/>
              <w:jc w:val="center"/>
              <w:rPr>
                <w:rFonts w:ascii="Times New Roman" w:hAnsi="Times New Roman"/>
                <w:sz w:val="26"/>
                <w:szCs w:val="26"/>
                <w:lang w:val="en-US"/>
              </w:rPr>
            </w:pPr>
            <w:r w:rsidRPr="00A016A3">
              <w:rPr>
                <w:rFonts w:ascii="Times New Roman" w:hAnsi="Times New Roman"/>
                <w:sz w:val="26"/>
                <w:szCs w:val="26"/>
                <w:lang w:val="en-US"/>
              </w:rPr>
              <w:lastRenderedPageBreak/>
              <w:t>5</w:t>
            </w:r>
          </w:p>
        </w:tc>
        <w:tc>
          <w:tcPr>
            <w:tcW w:w="1899" w:type="dxa"/>
            <w:tcMar>
              <w:left w:w="43" w:type="dxa"/>
              <w:right w:w="43" w:type="dxa"/>
            </w:tcMar>
            <w:vAlign w:val="center"/>
          </w:tcPr>
          <w:p w:rsidR="00A016A3" w:rsidRPr="00A016A3" w:rsidRDefault="00A016A3" w:rsidP="00996E3F">
            <w:pPr>
              <w:spacing w:line="312" w:lineRule="auto"/>
              <w:rPr>
                <w:rFonts w:ascii="Times New Roman" w:hAnsi="Times New Roman"/>
                <w:sz w:val="26"/>
                <w:szCs w:val="26"/>
                <w:lang w:val="en-US"/>
              </w:rPr>
            </w:pPr>
            <w:r w:rsidRPr="00A016A3">
              <w:rPr>
                <w:rFonts w:ascii="Times New Roman" w:hAnsi="Times New Roman"/>
                <w:sz w:val="26"/>
                <w:szCs w:val="26"/>
                <w:lang w:val="en-US"/>
              </w:rPr>
              <w:t>mTravel</w:t>
            </w:r>
          </w:p>
        </w:tc>
        <w:tc>
          <w:tcPr>
            <w:tcW w:w="3469" w:type="dxa"/>
            <w:tcMar>
              <w:left w:w="43" w:type="dxa"/>
              <w:right w:w="43" w:type="dxa"/>
            </w:tcMar>
          </w:tcPr>
          <w:p w:rsidR="00A016A3" w:rsidRPr="00A016A3" w:rsidRDefault="00A016A3" w:rsidP="00996E3F">
            <w:pPr>
              <w:spacing w:line="276" w:lineRule="auto"/>
              <w:jc w:val="both"/>
              <w:rPr>
                <w:rFonts w:ascii="Times New Roman" w:hAnsi="Times New Roman"/>
                <w:sz w:val="26"/>
                <w:szCs w:val="26"/>
                <w:lang w:val="en-US"/>
              </w:rPr>
            </w:pPr>
            <w:r w:rsidRPr="00A016A3">
              <w:rPr>
                <w:rFonts w:ascii="Times New Roman" w:hAnsi="Times New Roman"/>
                <w:sz w:val="26"/>
                <w:szCs w:val="26"/>
                <w:lang w:val="en-US"/>
              </w:rPr>
              <w:t>Cung cấp tiện ích đặt vé máy bay, khách sạn, tour du lịch trực tuyến cho TB MobiFone có thể đặt vé, đặt phòng, tour du lịch mọi lúc mọi nơi ngay trên ứng dụng.</w:t>
            </w:r>
          </w:p>
        </w:tc>
        <w:tc>
          <w:tcPr>
            <w:tcW w:w="2853" w:type="dxa"/>
            <w:tcMar>
              <w:left w:w="43" w:type="dxa"/>
              <w:right w:w="43" w:type="dxa"/>
            </w:tcMar>
          </w:tcPr>
          <w:p w:rsidR="00A016A3" w:rsidRPr="00A016A3" w:rsidRDefault="00A016A3" w:rsidP="00996E3F">
            <w:pPr>
              <w:spacing w:line="276" w:lineRule="auto"/>
              <w:rPr>
                <w:rFonts w:ascii="Times New Roman" w:hAnsi="Times New Roman"/>
                <w:sz w:val="26"/>
                <w:szCs w:val="26"/>
                <w:lang w:val="en-US"/>
              </w:rPr>
            </w:pPr>
            <w:r w:rsidRPr="00A016A3">
              <w:rPr>
                <w:rFonts w:ascii="Times New Roman" w:hAnsi="Times New Roman"/>
                <w:sz w:val="26"/>
                <w:szCs w:val="26"/>
                <w:lang w:val="en-US"/>
              </w:rPr>
              <w:t>- Thành viên thường: Miễn phí.</w:t>
            </w:r>
          </w:p>
          <w:p w:rsidR="00A016A3" w:rsidRPr="00A016A3" w:rsidRDefault="00A016A3" w:rsidP="00996E3F">
            <w:pPr>
              <w:spacing w:line="276" w:lineRule="auto"/>
              <w:rPr>
                <w:rFonts w:ascii="Times New Roman" w:hAnsi="Times New Roman"/>
                <w:sz w:val="26"/>
                <w:szCs w:val="26"/>
                <w:lang w:val="en-US"/>
              </w:rPr>
            </w:pPr>
            <w:r w:rsidRPr="00A016A3">
              <w:rPr>
                <w:rFonts w:ascii="Times New Roman" w:hAnsi="Times New Roman"/>
                <w:sz w:val="26"/>
                <w:szCs w:val="26"/>
                <w:lang w:val="en-US"/>
              </w:rPr>
              <w:t>- Thành viên VIP:</w:t>
            </w:r>
          </w:p>
          <w:p w:rsidR="00A016A3" w:rsidRPr="00A016A3" w:rsidRDefault="00A016A3" w:rsidP="00996E3F">
            <w:pPr>
              <w:spacing w:line="276" w:lineRule="auto"/>
              <w:rPr>
                <w:rFonts w:ascii="Times New Roman" w:hAnsi="Times New Roman"/>
                <w:sz w:val="26"/>
                <w:szCs w:val="26"/>
                <w:lang w:val="en-US"/>
              </w:rPr>
            </w:pPr>
            <w:r w:rsidRPr="00A016A3">
              <w:rPr>
                <w:rFonts w:ascii="Times New Roman" w:hAnsi="Times New Roman"/>
                <w:sz w:val="26"/>
                <w:szCs w:val="26"/>
                <w:lang w:val="en-US"/>
              </w:rPr>
              <w:t>+ VIP ngày: 3.000đ</w:t>
            </w:r>
          </w:p>
          <w:p w:rsidR="00A016A3" w:rsidRPr="00A016A3" w:rsidRDefault="00A016A3" w:rsidP="00996E3F">
            <w:pPr>
              <w:spacing w:line="276" w:lineRule="auto"/>
              <w:rPr>
                <w:rFonts w:ascii="Times New Roman" w:hAnsi="Times New Roman"/>
                <w:sz w:val="26"/>
                <w:szCs w:val="26"/>
                <w:lang w:val="en-US"/>
              </w:rPr>
            </w:pPr>
            <w:r w:rsidRPr="00A016A3">
              <w:rPr>
                <w:rFonts w:ascii="Times New Roman" w:hAnsi="Times New Roman"/>
                <w:sz w:val="26"/>
                <w:szCs w:val="26"/>
                <w:lang w:val="en-US"/>
              </w:rPr>
              <w:t>+ VIP tháng: 70.000đ</w:t>
            </w:r>
          </w:p>
          <w:p w:rsidR="00A016A3" w:rsidRPr="00A016A3" w:rsidRDefault="00A016A3" w:rsidP="00996E3F">
            <w:pPr>
              <w:spacing w:line="276" w:lineRule="auto"/>
              <w:rPr>
                <w:rFonts w:ascii="Times New Roman" w:hAnsi="Times New Roman"/>
                <w:sz w:val="26"/>
                <w:szCs w:val="26"/>
                <w:lang w:val="en-US"/>
              </w:rPr>
            </w:pPr>
            <w:r w:rsidRPr="00A016A3">
              <w:rPr>
                <w:rFonts w:ascii="Times New Roman" w:hAnsi="Times New Roman"/>
                <w:sz w:val="26"/>
                <w:szCs w:val="26"/>
                <w:lang w:val="en-US"/>
              </w:rPr>
              <w:t>+ VIP năm: 800.000đ</w:t>
            </w:r>
          </w:p>
        </w:tc>
      </w:tr>
      <w:tr w:rsidR="00A016A3" w:rsidRPr="00A016A3" w:rsidTr="00A016A3">
        <w:tc>
          <w:tcPr>
            <w:tcW w:w="762" w:type="dxa"/>
            <w:tcMar>
              <w:left w:w="43" w:type="dxa"/>
              <w:right w:w="43" w:type="dxa"/>
            </w:tcMar>
            <w:vAlign w:val="center"/>
          </w:tcPr>
          <w:p w:rsidR="00A016A3" w:rsidRPr="00A016A3" w:rsidRDefault="00A016A3" w:rsidP="00996E3F">
            <w:pPr>
              <w:spacing w:line="312" w:lineRule="auto"/>
              <w:jc w:val="center"/>
              <w:rPr>
                <w:rFonts w:ascii="Times New Roman" w:hAnsi="Times New Roman"/>
                <w:sz w:val="26"/>
                <w:szCs w:val="26"/>
                <w:lang w:val="en-US"/>
              </w:rPr>
            </w:pPr>
            <w:r w:rsidRPr="00A016A3">
              <w:rPr>
                <w:rFonts w:ascii="Times New Roman" w:hAnsi="Times New Roman"/>
                <w:sz w:val="26"/>
                <w:szCs w:val="26"/>
                <w:lang w:val="en-US"/>
              </w:rPr>
              <w:t>6</w:t>
            </w:r>
          </w:p>
        </w:tc>
        <w:tc>
          <w:tcPr>
            <w:tcW w:w="1899" w:type="dxa"/>
            <w:tcMar>
              <w:left w:w="43" w:type="dxa"/>
              <w:right w:w="43" w:type="dxa"/>
            </w:tcMar>
            <w:vAlign w:val="center"/>
          </w:tcPr>
          <w:p w:rsidR="00A016A3" w:rsidRPr="00A016A3" w:rsidRDefault="00A016A3" w:rsidP="00996E3F">
            <w:pPr>
              <w:spacing w:line="312" w:lineRule="auto"/>
              <w:rPr>
                <w:rFonts w:ascii="Times New Roman" w:hAnsi="Times New Roman"/>
                <w:sz w:val="26"/>
                <w:szCs w:val="26"/>
                <w:lang w:val="en-US"/>
              </w:rPr>
            </w:pPr>
            <w:r w:rsidRPr="00A016A3">
              <w:rPr>
                <w:rFonts w:ascii="Times New Roman" w:hAnsi="Times New Roman"/>
                <w:sz w:val="26"/>
                <w:szCs w:val="26"/>
                <w:lang w:val="en-US"/>
              </w:rPr>
              <w:t>8Go</w:t>
            </w:r>
          </w:p>
        </w:tc>
        <w:tc>
          <w:tcPr>
            <w:tcW w:w="3469" w:type="dxa"/>
            <w:tcMar>
              <w:left w:w="43" w:type="dxa"/>
              <w:right w:w="43" w:type="dxa"/>
            </w:tcMar>
          </w:tcPr>
          <w:p w:rsidR="00A016A3" w:rsidRPr="00A016A3" w:rsidRDefault="00A016A3" w:rsidP="00996E3F">
            <w:pPr>
              <w:spacing w:line="276" w:lineRule="auto"/>
              <w:jc w:val="both"/>
              <w:rPr>
                <w:rFonts w:ascii="Times New Roman" w:hAnsi="Times New Roman"/>
                <w:sz w:val="26"/>
                <w:szCs w:val="26"/>
                <w:lang w:val="en-US"/>
              </w:rPr>
            </w:pPr>
            <w:r w:rsidRPr="00A016A3">
              <w:rPr>
                <w:rFonts w:ascii="Times New Roman" w:hAnsi="Times New Roman"/>
                <w:sz w:val="26"/>
                <w:szCs w:val="26"/>
                <w:lang w:val="en-US"/>
              </w:rPr>
              <w:t>Dịch vụ đặt xe cho phép TB MobiFone có thể đặt xe riêng cho tuyến đi/về từ sân bay ngay trên ứng dụng.</w:t>
            </w:r>
          </w:p>
        </w:tc>
        <w:tc>
          <w:tcPr>
            <w:tcW w:w="2853" w:type="dxa"/>
            <w:tcMar>
              <w:left w:w="43" w:type="dxa"/>
              <w:right w:w="43" w:type="dxa"/>
            </w:tcMar>
          </w:tcPr>
          <w:p w:rsidR="00A016A3" w:rsidRPr="00A016A3" w:rsidRDefault="00A016A3" w:rsidP="00996E3F">
            <w:pPr>
              <w:spacing w:line="276" w:lineRule="auto"/>
              <w:rPr>
                <w:rFonts w:ascii="Times New Roman" w:hAnsi="Times New Roman"/>
                <w:sz w:val="26"/>
                <w:szCs w:val="26"/>
                <w:lang w:val="en-US"/>
              </w:rPr>
            </w:pPr>
            <w:r w:rsidRPr="00A016A3">
              <w:rPr>
                <w:rFonts w:ascii="Times New Roman" w:hAnsi="Times New Roman"/>
                <w:sz w:val="26"/>
                <w:szCs w:val="26"/>
                <w:lang w:val="en-US"/>
              </w:rPr>
              <w:t>- Tài khoản mặc định: Miễn phí.</w:t>
            </w:r>
          </w:p>
          <w:p w:rsidR="00A016A3" w:rsidRPr="00A016A3" w:rsidRDefault="00A016A3" w:rsidP="00996E3F">
            <w:pPr>
              <w:spacing w:line="276" w:lineRule="auto"/>
              <w:rPr>
                <w:rFonts w:ascii="Times New Roman" w:hAnsi="Times New Roman"/>
                <w:sz w:val="26"/>
                <w:szCs w:val="26"/>
                <w:lang w:val="en-US"/>
              </w:rPr>
            </w:pPr>
            <w:r w:rsidRPr="00A016A3">
              <w:rPr>
                <w:rFonts w:ascii="Times New Roman" w:hAnsi="Times New Roman"/>
                <w:sz w:val="26"/>
                <w:szCs w:val="26"/>
                <w:lang w:val="en-US"/>
              </w:rPr>
              <w:t>- Khi đăng ký gói cước, KH sẽ được đặt xe với mức giá ưu đãi giảm từ 10% - 40% so với KH không đăng ký:</w:t>
            </w:r>
          </w:p>
          <w:p w:rsidR="00A016A3" w:rsidRPr="00A016A3" w:rsidRDefault="00A016A3" w:rsidP="00996E3F">
            <w:pPr>
              <w:spacing w:line="276" w:lineRule="auto"/>
              <w:rPr>
                <w:rFonts w:ascii="Times New Roman" w:hAnsi="Times New Roman"/>
                <w:sz w:val="26"/>
                <w:szCs w:val="26"/>
                <w:lang w:val="en-US"/>
              </w:rPr>
            </w:pPr>
            <w:r w:rsidRPr="00A016A3">
              <w:rPr>
                <w:rFonts w:ascii="Times New Roman" w:hAnsi="Times New Roman"/>
                <w:sz w:val="26"/>
                <w:szCs w:val="26"/>
                <w:lang w:val="en-US"/>
              </w:rPr>
              <w:t>+ Gói ngày: 2.000đ</w:t>
            </w:r>
          </w:p>
          <w:p w:rsidR="00A016A3" w:rsidRPr="00A016A3" w:rsidRDefault="00A016A3" w:rsidP="00996E3F">
            <w:pPr>
              <w:spacing w:line="276" w:lineRule="auto"/>
              <w:rPr>
                <w:rFonts w:ascii="Times New Roman" w:hAnsi="Times New Roman"/>
                <w:sz w:val="26"/>
                <w:szCs w:val="26"/>
                <w:lang w:val="en-US"/>
              </w:rPr>
            </w:pPr>
            <w:r w:rsidRPr="00A016A3">
              <w:rPr>
                <w:rFonts w:ascii="Times New Roman" w:hAnsi="Times New Roman"/>
                <w:sz w:val="26"/>
                <w:szCs w:val="26"/>
                <w:lang w:val="en-US"/>
              </w:rPr>
              <w:t>+ Gói tuần: 9.000đ</w:t>
            </w:r>
          </w:p>
          <w:p w:rsidR="00A016A3" w:rsidRPr="00A016A3" w:rsidRDefault="00A016A3" w:rsidP="00996E3F">
            <w:pPr>
              <w:spacing w:line="276" w:lineRule="auto"/>
              <w:rPr>
                <w:rFonts w:ascii="Times New Roman" w:hAnsi="Times New Roman"/>
                <w:sz w:val="26"/>
                <w:szCs w:val="26"/>
                <w:lang w:val="en-US"/>
              </w:rPr>
            </w:pPr>
            <w:r w:rsidRPr="00A016A3">
              <w:rPr>
                <w:rFonts w:ascii="Times New Roman" w:hAnsi="Times New Roman"/>
                <w:sz w:val="26"/>
                <w:szCs w:val="26"/>
                <w:lang w:val="en-US"/>
              </w:rPr>
              <w:t>+ Gói VIP ngày: 3.000đ</w:t>
            </w:r>
          </w:p>
        </w:tc>
      </w:tr>
    </w:tbl>
    <w:p w:rsidR="00F72F89" w:rsidRPr="00A016A3" w:rsidRDefault="00A016A3">
      <w:pPr>
        <w:rPr>
          <w:rFonts w:ascii="Times New Roman" w:hAnsi="Times New Roman" w:cs="Times New Roman"/>
        </w:rPr>
      </w:pPr>
    </w:p>
    <w:sectPr w:rsidR="00F72F89" w:rsidRPr="00A016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A3"/>
    <w:rsid w:val="008644E8"/>
    <w:rsid w:val="00892528"/>
    <w:rsid w:val="00A0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16A3"/>
    <w:pPr>
      <w:spacing w:after="0" w:line="240" w:lineRule="auto"/>
    </w:pPr>
    <w:rPr>
      <w:rFonts w:ascii="Calibri" w:eastAsia="Calibri" w:hAnsi="Calibri" w:cs="Times New Roman"/>
      <w:sz w:val="20"/>
      <w:szCs w:val="20"/>
      <w:lang w:val="vi-VN" w:eastAsia="vi-VN"/>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16A3"/>
    <w:pPr>
      <w:spacing w:after="0" w:line="240" w:lineRule="auto"/>
    </w:pPr>
    <w:rPr>
      <w:rFonts w:ascii="Calibri" w:eastAsia="Calibri" w:hAnsi="Calibri" w:cs="Times New Roman"/>
      <w:sz w:val="20"/>
      <w:szCs w:val="20"/>
      <w:lang w:val="vi-VN" w:eastAsia="vi-VN"/>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MIC</cp:lastModifiedBy>
  <cp:revision>1</cp:revision>
  <dcterms:created xsi:type="dcterms:W3CDTF">2020-04-11T14:45:00Z</dcterms:created>
  <dcterms:modified xsi:type="dcterms:W3CDTF">2020-04-11T14:46:00Z</dcterms:modified>
</cp:coreProperties>
</file>