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074D68" w:rsidRPr="00074D68" w:rsidTr="00664466">
        <w:trPr>
          <w:trHeight w:val="1833"/>
        </w:trPr>
        <w:tc>
          <w:tcPr>
            <w:tcW w:w="3828" w:type="dxa"/>
          </w:tcPr>
          <w:p w:rsidR="007D3341" w:rsidRPr="00074D68" w:rsidRDefault="007D3341" w:rsidP="00C736F2">
            <w:pPr>
              <w:widowControl w:val="0"/>
              <w:jc w:val="center"/>
              <w:rPr>
                <w:sz w:val="26"/>
              </w:rPr>
            </w:pPr>
            <w:r w:rsidRPr="00074D68">
              <w:rPr>
                <w:sz w:val="26"/>
              </w:rPr>
              <w:t>UBND TỈNH HÀ GIANG</w:t>
            </w:r>
          </w:p>
          <w:p w:rsidR="00AC024A" w:rsidRPr="00074D68" w:rsidRDefault="007D3341" w:rsidP="007D3341">
            <w:pPr>
              <w:widowControl w:val="0"/>
              <w:jc w:val="center"/>
              <w:rPr>
                <w:b/>
                <w:sz w:val="26"/>
              </w:rPr>
            </w:pPr>
            <w:r w:rsidRPr="00074D68">
              <w:rPr>
                <w:b/>
                <w:sz w:val="26"/>
              </w:rPr>
              <w:t xml:space="preserve">SỞ THÔNG TIN </w:t>
            </w:r>
            <w:r w:rsidR="001B73CB" w:rsidRPr="00074D68">
              <w:rPr>
                <w:b/>
                <w:sz w:val="26"/>
              </w:rPr>
              <w:t>VÀ</w:t>
            </w:r>
          </w:p>
          <w:p w:rsidR="007D3341" w:rsidRPr="00074D68" w:rsidRDefault="007D3341" w:rsidP="007D3341">
            <w:pPr>
              <w:widowControl w:val="0"/>
              <w:jc w:val="center"/>
              <w:rPr>
                <w:b/>
                <w:sz w:val="26"/>
              </w:rPr>
            </w:pPr>
            <w:r w:rsidRPr="00074D68">
              <w:rPr>
                <w:b/>
                <w:sz w:val="26"/>
              </w:rPr>
              <w:t>TRUYỀN THÔNG</w:t>
            </w:r>
          </w:p>
          <w:p w:rsidR="007D3341" w:rsidRPr="00074D68" w:rsidRDefault="00F406EF" w:rsidP="007D3341">
            <w:pPr>
              <w:widowControl w:val="0"/>
              <w:jc w:val="center"/>
              <w:rPr>
                <w:b/>
                <w:sz w:val="26"/>
              </w:rPr>
            </w:pPr>
            <w:r w:rsidRPr="00074D68">
              <w:rPr>
                <w:b/>
                <w:noProof/>
                <w:sz w:val="26"/>
              </w:rPr>
              <mc:AlternateContent>
                <mc:Choice Requires="wps">
                  <w:drawing>
                    <wp:anchor distT="4294967293" distB="4294967293" distL="114300" distR="114300" simplePos="0" relativeHeight="251656704" behindDoc="0" locked="0" layoutInCell="1" allowOverlap="1" wp14:anchorId="54105C9C" wp14:editId="12BDA29E">
                      <wp:simplePos x="0" y="0"/>
                      <wp:positionH relativeFrom="column">
                        <wp:posOffset>685165</wp:posOffset>
                      </wp:positionH>
                      <wp:positionV relativeFrom="page">
                        <wp:posOffset>575309</wp:posOffset>
                      </wp:positionV>
                      <wp:extent cx="807720" cy="0"/>
                      <wp:effectExtent l="0" t="0" r="11430" b="19050"/>
                      <wp:wrapThrough wrapText="bothSides">
                        <wp:wrapPolygon edited="0">
                          <wp:start x="0" y="-1"/>
                          <wp:lineTo x="0" y="-1"/>
                          <wp:lineTo x="21396" y="-1"/>
                          <wp:lineTo x="21396"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FF6B9"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margin;mso-height-relative:page" from="53.95pt,45.3pt" to="11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" strokecolor="black [3200]" strokeweight="1pt">
                      <v:stroke joinstyle="miter"/>
                      <o:lock v:ext="edit" shapetype="f"/>
                      <w10:wrap type="through" anchory="page"/>
                    </v:line>
                  </w:pict>
                </mc:Fallback>
              </mc:AlternateContent>
            </w:r>
          </w:p>
          <w:p w:rsidR="007D3341" w:rsidRPr="00074D68" w:rsidRDefault="007D3341" w:rsidP="00AC024A">
            <w:pPr>
              <w:widowControl w:val="0"/>
              <w:jc w:val="center"/>
            </w:pPr>
            <w:r w:rsidRPr="00074D68">
              <w:rPr>
                <w:sz w:val="26"/>
              </w:rPr>
              <w:t>Số</w:t>
            </w:r>
            <w:r w:rsidR="00B9473D" w:rsidRPr="00074D68">
              <w:rPr>
                <w:sz w:val="26"/>
              </w:rPr>
              <w:t xml:space="preserve">:      </w:t>
            </w:r>
            <w:r w:rsidRPr="00074D68">
              <w:rPr>
                <w:sz w:val="26"/>
              </w:rPr>
              <w:t xml:space="preserve"> </w:t>
            </w:r>
            <w:r w:rsidR="003562B3">
              <w:rPr>
                <w:sz w:val="26"/>
              </w:rPr>
              <w:t xml:space="preserve"> </w:t>
            </w:r>
            <w:r w:rsidRPr="00074D68">
              <w:rPr>
                <w:sz w:val="26"/>
              </w:rPr>
              <w:t>/</w:t>
            </w:r>
            <w:r w:rsidR="00634B46" w:rsidRPr="00074D68">
              <w:rPr>
                <w:sz w:val="26"/>
              </w:rPr>
              <w:t>BC</w:t>
            </w:r>
            <w:r w:rsidR="005D12A1" w:rsidRPr="00074D68">
              <w:rPr>
                <w:sz w:val="26"/>
              </w:rPr>
              <w:t>-</w:t>
            </w:r>
            <w:r w:rsidRPr="00074D68">
              <w:rPr>
                <w:sz w:val="26"/>
              </w:rPr>
              <w:t>STTTT</w:t>
            </w:r>
          </w:p>
        </w:tc>
        <w:tc>
          <w:tcPr>
            <w:tcW w:w="5670" w:type="dxa"/>
          </w:tcPr>
          <w:p w:rsidR="007D3341" w:rsidRPr="00074D68" w:rsidRDefault="007D3341" w:rsidP="007D3341">
            <w:pPr>
              <w:jc w:val="center"/>
              <w:rPr>
                <w:b/>
                <w:sz w:val="26"/>
              </w:rPr>
            </w:pPr>
            <w:r w:rsidRPr="00074D68">
              <w:rPr>
                <w:b/>
                <w:sz w:val="26"/>
              </w:rPr>
              <w:t>CỘNG HÒA XÃ HỘI CHỦ NGHĨA VIỆT NAM</w:t>
            </w:r>
          </w:p>
          <w:p w:rsidR="007D3341" w:rsidRPr="00074D68" w:rsidRDefault="007D3341" w:rsidP="007D3341">
            <w:pPr>
              <w:jc w:val="center"/>
              <w:rPr>
                <w:b/>
                <w:sz w:val="26"/>
              </w:rPr>
            </w:pPr>
            <w:r w:rsidRPr="00074D68">
              <w:rPr>
                <w:b/>
                <w:sz w:val="26"/>
              </w:rPr>
              <w:t>Độc lập - Tự do - Hạnh phúc</w:t>
            </w:r>
          </w:p>
          <w:p w:rsidR="007D3341" w:rsidRPr="00074D68" w:rsidRDefault="00F406EF" w:rsidP="007D3341">
            <w:pPr>
              <w:jc w:val="center"/>
              <w:rPr>
                <w:b/>
                <w:sz w:val="26"/>
              </w:rPr>
            </w:pPr>
            <w:r w:rsidRPr="00074D68">
              <w:rPr>
                <w:b/>
                <w:noProof/>
                <w:sz w:val="26"/>
              </w:rPr>
              <mc:AlternateContent>
                <mc:Choice Requires="wps">
                  <w:drawing>
                    <wp:anchor distT="4294967293" distB="4294967293" distL="114300" distR="114300" simplePos="0" relativeHeight="251655680" behindDoc="0" locked="0" layoutInCell="1" allowOverlap="1" wp14:anchorId="101447FD" wp14:editId="751A7E69">
                      <wp:simplePos x="0" y="0"/>
                      <wp:positionH relativeFrom="column">
                        <wp:posOffset>727075</wp:posOffset>
                      </wp:positionH>
                      <wp:positionV relativeFrom="page">
                        <wp:posOffset>394334</wp:posOffset>
                      </wp:positionV>
                      <wp:extent cx="1983105" cy="0"/>
                      <wp:effectExtent l="0" t="0" r="17145" b="19050"/>
                      <wp:wrapThrough wrapText="bothSides">
                        <wp:wrapPolygon edited="0">
                          <wp:start x="0" y="-1"/>
                          <wp:lineTo x="0" y="-1"/>
                          <wp:lineTo x="21579" y="-1"/>
                          <wp:lineTo x="21579"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C80ED7" id="Straight Connector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margin;mso-height-relative:page" from="57.25pt,31.05pt" to="213.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" strokecolor="black [3200]" strokeweight="1pt">
                      <v:stroke joinstyle="miter"/>
                      <o:lock v:ext="edit" shapetype="f"/>
                      <w10:wrap type="through" anchory="page"/>
                    </v:line>
                  </w:pict>
                </mc:Fallback>
              </mc:AlternateContent>
            </w:r>
          </w:p>
          <w:p w:rsidR="00DE238B" w:rsidRPr="00074D68" w:rsidRDefault="00DE238B" w:rsidP="007D3341">
            <w:pPr>
              <w:jc w:val="center"/>
              <w:rPr>
                <w:i/>
                <w:sz w:val="26"/>
              </w:rPr>
            </w:pPr>
          </w:p>
          <w:p w:rsidR="007D3341" w:rsidRPr="00074D68" w:rsidRDefault="00B91C50" w:rsidP="007D3341">
            <w:pPr>
              <w:jc w:val="center"/>
              <w:rPr>
                <w:i/>
              </w:rPr>
            </w:pPr>
            <w:r w:rsidRPr="00074D68">
              <w:rPr>
                <w:i/>
                <w:sz w:val="26"/>
              </w:rPr>
              <w:t xml:space="preserve">Hà Giang, ngày </w:t>
            </w:r>
            <w:r w:rsidR="007C2DE7" w:rsidRPr="00074D68">
              <w:rPr>
                <w:i/>
                <w:sz w:val="26"/>
              </w:rPr>
              <w:t xml:space="preserve">18 tháng </w:t>
            </w:r>
            <w:r w:rsidRPr="00074D68">
              <w:rPr>
                <w:i/>
                <w:sz w:val="26"/>
              </w:rPr>
              <w:t xml:space="preserve">6 </w:t>
            </w:r>
            <w:r w:rsidR="007D3341" w:rsidRPr="00074D68">
              <w:rPr>
                <w:i/>
                <w:sz w:val="26"/>
              </w:rPr>
              <w:t>năm 20</w:t>
            </w:r>
            <w:r w:rsidR="001844B6" w:rsidRPr="00074D68">
              <w:rPr>
                <w:i/>
                <w:sz w:val="26"/>
              </w:rPr>
              <w:t>20</w:t>
            </w:r>
          </w:p>
        </w:tc>
      </w:tr>
    </w:tbl>
    <w:p w:rsidR="003513D7" w:rsidRPr="00074D68" w:rsidRDefault="003513D7" w:rsidP="00B91C50">
      <w:pPr>
        <w:spacing w:after="0" w:line="240" w:lineRule="auto"/>
        <w:jc w:val="center"/>
        <w:rPr>
          <w:b/>
          <w:bCs/>
          <w:szCs w:val="28"/>
        </w:rPr>
      </w:pPr>
    </w:p>
    <w:p w:rsidR="00634B46" w:rsidRPr="00074D68" w:rsidRDefault="003513D7" w:rsidP="00100337">
      <w:pPr>
        <w:spacing w:after="0"/>
        <w:jc w:val="center"/>
        <w:rPr>
          <w:b/>
          <w:szCs w:val="28"/>
        </w:rPr>
      </w:pPr>
      <w:r w:rsidRPr="00074D68">
        <w:rPr>
          <w:b/>
          <w:szCs w:val="28"/>
        </w:rPr>
        <w:t>BÁO CÁO</w:t>
      </w:r>
    </w:p>
    <w:p w:rsidR="003513D7" w:rsidRPr="00074D68" w:rsidRDefault="003513D7" w:rsidP="00100337">
      <w:pPr>
        <w:spacing w:after="0"/>
        <w:jc w:val="center"/>
        <w:rPr>
          <w:b/>
          <w:szCs w:val="28"/>
        </w:rPr>
      </w:pPr>
      <w:r w:rsidRPr="00074D68">
        <w:rPr>
          <w:b/>
          <w:szCs w:val="28"/>
        </w:rPr>
        <w:t>Kết quả nổi bật 6 tháng đầu năm; phương hướng, nhiệm vụ</w:t>
      </w:r>
    </w:p>
    <w:p w:rsidR="003513D7" w:rsidRPr="00074D68" w:rsidRDefault="003513D7" w:rsidP="00100337">
      <w:pPr>
        <w:spacing w:after="0"/>
        <w:jc w:val="center"/>
        <w:rPr>
          <w:b/>
          <w:szCs w:val="28"/>
        </w:rPr>
      </w:pPr>
      <w:r w:rsidRPr="00074D68">
        <w:rPr>
          <w:b/>
          <w:szCs w:val="28"/>
        </w:rPr>
        <w:t xml:space="preserve"> 6 tháng cuối năm 2020 Ngành Thông tin và Truyền thông</w:t>
      </w:r>
    </w:p>
    <w:p w:rsidR="003513D7" w:rsidRPr="00074D68" w:rsidRDefault="003513D7" w:rsidP="003513D7">
      <w:pPr>
        <w:spacing w:before="120" w:after="0" w:line="240" w:lineRule="auto"/>
        <w:ind w:firstLine="709"/>
        <w:jc w:val="both"/>
        <w:rPr>
          <w:b/>
          <w:szCs w:val="28"/>
        </w:rPr>
      </w:pPr>
      <w:r w:rsidRPr="00074D68">
        <w:rPr>
          <w:noProof/>
          <w:sz w:val="26"/>
        </w:rPr>
        <mc:AlternateContent>
          <mc:Choice Requires="wps">
            <w:drawing>
              <wp:anchor distT="4294967293" distB="4294967293" distL="114300" distR="114300" simplePos="0" relativeHeight="251659776" behindDoc="0" locked="0" layoutInCell="1" allowOverlap="1" wp14:anchorId="1470899E" wp14:editId="3C5C3576">
                <wp:simplePos x="0" y="0"/>
                <wp:positionH relativeFrom="column">
                  <wp:posOffset>1737995</wp:posOffset>
                </wp:positionH>
                <wp:positionV relativeFrom="page">
                  <wp:posOffset>2893060</wp:posOffset>
                </wp:positionV>
                <wp:extent cx="2363470" cy="0"/>
                <wp:effectExtent l="0" t="0" r="17780" b="19050"/>
                <wp:wrapThrough wrapText="bothSides">
                  <wp:wrapPolygon edited="0">
                    <wp:start x="0" y="-1"/>
                    <wp:lineTo x="0" y="-1"/>
                    <wp:lineTo x="21588" y="-1"/>
                    <wp:lineTo x="21588"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34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D3798A" id="Straight Connector 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margin;mso-height-relative:page" from="136.85pt,227.8pt" to="322.95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" strokecolor="black [3200]" strokeweight="1pt">
                <v:stroke joinstyle="miter"/>
                <o:lock v:ext="edit" shapetype="f"/>
                <w10:wrap type="through" anchory="page"/>
              </v:line>
            </w:pict>
          </mc:Fallback>
        </mc:AlternateContent>
      </w:r>
      <w:r w:rsidRPr="00074D68">
        <w:rPr>
          <w:b/>
          <w:szCs w:val="28"/>
        </w:rPr>
        <w:t>I. Tình hình chung</w:t>
      </w:r>
    </w:p>
    <w:p w:rsidR="007C2DE7" w:rsidRPr="00074D68" w:rsidRDefault="007C2DE7" w:rsidP="003513D7">
      <w:pPr>
        <w:spacing w:before="120" w:after="0" w:line="240" w:lineRule="auto"/>
        <w:ind w:firstLine="709"/>
        <w:jc w:val="both"/>
        <w:rPr>
          <w:szCs w:val="28"/>
        </w:rPr>
      </w:pPr>
      <w:r w:rsidRPr="00074D68">
        <w:rPr>
          <w:szCs w:val="28"/>
        </w:rPr>
        <w:t>Từ đầu năm đến nay, dịch Covid-19 xuất hiện và diễn biến phức tạp cả trong nước và trên thế giới. Cùng với cả nước, tỉ</w:t>
      </w:r>
      <w:r w:rsidR="00C62BD2" w:rsidRPr="00074D68">
        <w:rPr>
          <w:szCs w:val="28"/>
        </w:rPr>
        <w:t>nh ta</w:t>
      </w:r>
      <w:r w:rsidRPr="00074D68">
        <w:rPr>
          <w:szCs w:val="28"/>
        </w:rPr>
        <w:t xml:space="preserve"> tập trung triển khai quyết liệt và đồng bộ các biện pháp phòng, chống dịch bệnh; đồng thời, chuyển sang trạng thái bình thường mới và từng bước khôi phục phát triển kinh tế - xã hội. Trước tình hình trên, ngành thông tin và truyền thông đã đồng hành</w:t>
      </w:r>
      <w:r w:rsidR="00C62BD2" w:rsidRPr="00074D68">
        <w:rPr>
          <w:szCs w:val="28"/>
        </w:rPr>
        <w:t xml:space="preserve"> cùng với các ngành, địa phương</w:t>
      </w:r>
      <w:r w:rsidRPr="00074D68">
        <w:rPr>
          <w:szCs w:val="28"/>
        </w:rPr>
        <w:t xml:space="preserve"> vào cuộc triển khai nhiều nhiệm vụ mới, nhất là trên lĩnh vực ứng dụng công nghệ thông tin để</w:t>
      </w:r>
      <w:r w:rsidR="00C62BD2" w:rsidRPr="00074D68">
        <w:rPr>
          <w:szCs w:val="28"/>
        </w:rPr>
        <w:t xml:space="preserve"> phục vụ công tác chỉ đạo, điều hành của các cơ quan, đơn vị, địa phương trong</w:t>
      </w:r>
      <w:r w:rsidRPr="00074D68">
        <w:rPr>
          <w:szCs w:val="28"/>
        </w:rPr>
        <w:t xml:space="preserve"> phòng chống dịch bệnh</w:t>
      </w:r>
      <w:r w:rsidR="00C62BD2" w:rsidRPr="00074D68">
        <w:rPr>
          <w:szCs w:val="28"/>
        </w:rPr>
        <w:t xml:space="preserve"> (tổ chức nhiều cuộc họp trực tuyến từ tỉnh đến cơ sở, triển khai ứng dụng phần mềm khai báo sức khỏe toàn dân; tăng cường làm việc trên môi trường mạng để thực hiện giãn cách xã hội…); triển khai các biện pháp đảm bảo thông tin liên lạc phục vụ công tác cách ly vùng có dịch và các khu vực cách ly tập trung;</w:t>
      </w:r>
      <w:r w:rsidR="00B43626" w:rsidRPr="00074D68">
        <w:rPr>
          <w:szCs w:val="28"/>
        </w:rPr>
        <w:t xml:space="preserve"> tăng cường hoạt động thông tin, tuyên truyền trên báo chí và hệ thống thông tin cơ sở với thời lượng, tần xuất cao, đặc biệt là thiết lập và đẩy mạnh thông tin, tuyên truyền</w:t>
      </w:r>
      <w:r w:rsidRPr="00074D68">
        <w:rPr>
          <w:szCs w:val="28"/>
        </w:rPr>
        <w:t xml:space="preserve"> trên hệ thống truyền thông số</w:t>
      </w:r>
      <w:r w:rsidR="00B43626" w:rsidRPr="00074D68">
        <w:rPr>
          <w:szCs w:val="28"/>
        </w:rPr>
        <w:t xml:space="preserve"> (Trên hệ thống công nghệ dùng chung của tỉnh, trên các trang mạng xã hội…)</w:t>
      </w:r>
      <w:r w:rsidRPr="00074D68">
        <w:rPr>
          <w:szCs w:val="28"/>
        </w:rPr>
        <w:t>; góp phần tích cực</w:t>
      </w:r>
      <w:r w:rsidR="00284898" w:rsidRPr="00074D68">
        <w:rPr>
          <w:szCs w:val="28"/>
        </w:rPr>
        <w:t xml:space="preserve"> vào cuộc chiến chống dịch, tạo niềm tin và sự đồng thuận xã hội.</w:t>
      </w:r>
    </w:p>
    <w:p w:rsidR="007C2DE7" w:rsidRPr="00074D68" w:rsidRDefault="00284898" w:rsidP="003513D7">
      <w:pPr>
        <w:spacing w:before="120" w:after="0" w:line="240" w:lineRule="auto"/>
        <w:ind w:firstLine="709"/>
        <w:jc w:val="both"/>
        <w:rPr>
          <w:szCs w:val="28"/>
        </w:rPr>
      </w:pPr>
      <w:r w:rsidRPr="00074D68">
        <w:rPr>
          <w:szCs w:val="28"/>
        </w:rPr>
        <w:t>Trong điều kiện như vậ</w:t>
      </w:r>
      <w:r w:rsidR="003513D7" w:rsidRPr="00074D68">
        <w:rPr>
          <w:szCs w:val="28"/>
        </w:rPr>
        <w:t>y, Ngành Thông tin và T</w:t>
      </w:r>
      <w:r w:rsidRPr="00074D68">
        <w:rPr>
          <w:szCs w:val="28"/>
        </w:rPr>
        <w:t>ruyền thông Hà Giang đã tiếp cận và triển khai những nhiệm vụ cấp bách, đáp ứng yêu cầu trong công tác phòng chống dịch bệnh trên địa bàn toàn tỉnh. Với sự nỗ lực, quyết tâm cao,</w:t>
      </w:r>
      <w:r w:rsidR="00B43626" w:rsidRPr="00074D68">
        <w:rPr>
          <w:szCs w:val="28"/>
        </w:rPr>
        <w:t xml:space="preserve"> trong sáu tháng đầu năm 2020,</w:t>
      </w:r>
      <w:r w:rsidRPr="00074D68">
        <w:rPr>
          <w:szCs w:val="28"/>
        </w:rPr>
        <w:t xml:space="preserve"> ngành đã tập trung triển khai một số nhiệm vụ trọng tâm sau:</w:t>
      </w:r>
    </w:p>
    <w:p w:rsidR="008A0BC3" w:rsidRPr="00074D68" w:rsidRDefault="00AD7BD7" w:rsidP="003513D7">
      <w:pPr>
        <w:spacing w:before="120" w:after="0" w:line="240" w:lineRule="auto"/>
        <w:ind w:firstLine="709"/>
        <w:jc w:val="both"/>
        <w:rPr>
          <w:b/>
          <w:szCs w:val="28"/>
        </w:rPr>
      </w:pPr>
      <w:r w:rsidRPr="00074D68">
        <w:rPr>
          <w:b/>
          <w:szCs w:val="28"/>
        </w:rPr>
        <w:t>I</w:t>
      </w:r>
      <w:r w:rsidR="003513D7" w:rsidRPr="00074D68">
        <w:rPr>
          <w:b/>
          <w:szCs w:val="28"/>
        </w:rPr>
        <w:t>I</w:t>
      </w:r>
      <w:r w:rsidR="008A0BC3" w:rsidRPr="00074D68">
        <w:rPr>
          <w:b/>
          <w:szCs w:val="28"/>
        </w:rPr>
        <w:t>. Kết quả</w:t>
      </w:r>
      <w:r w:rsidR="007F70D1" w:rsidRPr="00074D68">
        <w:rPr>
          <w:b/>
          <w:szCs w:val="28"/>
        </w:rPr>
        <w:t xml:space="preserve"> nổi bật</w:t>
      </w:r>
      <w:r w:rsidR="008A0BC3" w:rsidRPr="00074D68">
        <w:rPr>
          <w:b/>
          <w:szCs w:val="28"/>
        </w:rPr>
        <w:t xml:space="preserve"> </w:t>
      </w:r>
      <w:r w:rsidR="00B91C50" w:rsidRPr="00074D68">
        <w:rPr>
          <w:b/>
          <w:szCs w:val="28"/>
        </w:rPr>
        <w:t>6 tháng đầu năm 2020</w:t>
      </w:r>
    </w:p>
    <w:p w:rsidR="00B43626" w:rsidRPr="00074D68" w:rsidRDefault="00B43626" w:rsidP="003513D7">
      <w:pPr>
        <w:spacing w:before="120" w:after="0" w:line="240" w:lineRule="auto"/>
        <w:ind w:firstLine="709"/>
        <w:jc w:val="both"/>
        <w:rPr>
          <w:b/>
          <w:szCs w:val="28"/>
          <w:lang w:val="sv-SE"/>
        </w:rPr>
      </w:pPr>
      <w:r w:rsidRPr="00074D68">
        <w:rPr>
          <w:b/>
          <w:szCs w:val="28"/>
        </w:rPr>
        <w:t>1.</w:t>
      </w:r>
      <w:r w:rsidRPr="00074D68">
        <w:rPr>
          <w:b/>
          <w:szCs w:val="28"/>
          <w:lang w:val="sv-SE"/>
        </w:rPr>
        <w:t xml:space="preserve"> Lĩnh vực Công nghệ thông tin</w:t>
      </w:r>
    </w:p>
    <w:p w:rsidR="00B43626" w:rsidRPr="00074D68" w:rsidRDefault="00B43626" w:rsidP="003513D7">
      <w:pPr>
        <w:spacing w:before="120" w:after="0" w:line="240" w:lineRule="auto"/>
        <w:ind w:firstLine="709"/>
        <w:jc w:val="both"/>
        <w:rPr>
          <w:szCs w:val="28"/>
          <w:lang w:val="sv-SE"/>
        </w:rPr>
      </w:pPr>
      <w:r w:rsidRPr="00074D68">
        <w:rPr>
          <w:szCs w:val="28"/>
          <w:lang w:val="sv-SE"/>
        </w:rPr>
        <w:t xml:space="preserve">Tiếp tục đẩy mạnh triển khai xây dựng, thiết lập hạ tầng kỹ thuật công nghệ thông tin trên địa bàn toàn tỉnh tại các Sở, Ban, Ngành, UBND các huyện, thành phố đạt 104,06%. Trong đó: cấp tỉnh đạt 115,5%, cấp huyện đạt 9,27%; Tỷ lệ máy tính kết nối Internet đạt 91,14%. Trong đó: cấp tỉnh 94,4%, cấp huyện 87,74%. Tình hình sử dụng văn bản điện tử: Số lượng văn bản điện tử trao đổi trung bình trong ngày 5.115 văn bản/ngày. Tỷ lệ văn bản điện tử có chữ ký số đạt 58%; khoảng 50% văn bản trao đổi giữa các cơ quan hoàn toàn dưới dạng </w:t>
      </w:r>
      <w:r w:rsidRPr="00074D68">
        <w:rPr>
          <w:szCs w:val="28"/>
          <w:lang w:val="sv-SE"/>
        </w:rPr>
        <w:lastRenderedPageBreak/>
        <w:t>điện tử và có ứng dụng chữ ký số đạt; 90% văn bản trao đổi trong nội bộ cơ quan nhà nước được sử dụng hoàn toàn trên môi trường mạng.</w:t>
      </w:r>
    </w:p>
    <w:p w:rsidR="00B43626" w:rsidRPr="00074D68" w:rsidRDefault="00B43626" w:rsidP="003513D7">
      <w:pPr>
        <w:spacing w:before="120" w:after="0" w:line="240" w:lineRule="auto"/>
        <w:ind w:firstLine="709"/>
        <w:jc w:val="both"/>
        <w:rPr>
          <w:szCs w:val="28"/>
          <w:lang w:val="sv-SE"/>
        </w:rPr>
      </w:pPr>
      <w:r w:rsidRPr="00074D68">
        <w:rPr>
          <w:szCs w:val="28"/>
          <w:lang w:val="sv-SE"/>
        </w:rPr>
        <w:t xml:space="preserve">Đã cấp cho cán bộ, công chức, viên chức có thẩm quyền ký trong hoạt động cơ quan hành chính nhà nước: Tổng số cấp 5.885 chứng thư số bao gồm Tỉnh ủy và HĐND, trong đó: Token cá nhân 4.379, Token tổ chức 707, SIMPI 799 sim ký số cho lãnh đạo các cấp, chứng thư số của Ban cơ yếu Chính phủ cho CBCCVC có thẩm quyền ký trong hoạt động cơ quan hành chính nhà nước. </w:t>
      </w:r>
    </w:p>
    <w:p w:rsidR="00BC6681" w:rsidRPr="00074D68" w:rsidRDefault="00B43626" w:rsidP="003513D7">
      <w:pPr>
        <w:spacing w:before="120" w:after="0" w:line="240" w:lineRule="auto"/>
        <w:ind w:firstLine="709"/>
        <w:jc w:val="both"/>
        <w:rPr>
          <w:b/>
          <w:szCs w:val="28"/>
        </w:rPr>
      </w:pPr>
      <w:r w:rsidRPr="00074D68">
        <w:rPr>
          <w:b/>
          <w:szCs w:val="28"/>
        </w:rPr>
        <w:t>2</w:t>
      </w:r>
      <w:r w:rsidR="00AD7BD7" w:rsidRPr="00074D68">
        <w:rPr>
          <w:b/>
          <w:szCs w:val="28"/>
        </w:rPr>
        <w:t xml:space="preserve">. </w:t>
      </w:r>
      <w:r w:rsidR="00BC6681" w:rsidRPr="00074D68">
        <w:rPr>
          <w:b/>
          <w:szCs w:val="28"/>
        </w:rPr>
        <w:t>Lĩnh vự</w:t>
      </w:r>
      <w:r w:rsidR="0042736D" w:rsidRPr="00074D68">
        <w:rPr>
          <w:b/>
          <w:szCs w:val="28"/>
        </w:rPr>
        <w:t>c Bưu chính - V</w:t>
      </w:r>
      <w:r w:rsidR="00BC6681" w:rsidRPr="00074D68">
        <w:rPr>
          <w:b/>
          <w:szCs w:val="28"/>
        </w:rPr>
        <w:t>iễ</w:t>
      </w:r>
      <w:r w:rsidR="00AD7BD7" w:rsidRPr="00074D68">
        <w:rPr>
          <w:b/>
          <w:szCs w:val="28"/>
        </w:rPr>
        <w:t>n thông</w:t>
      </w:r>
      <w:r w:rsidR="00BC6681" w:rsidRPr="00074D68">
        <w:rPr>
          <w:b/>
          <w:szCs w:val="28"/>
        </w:rPr>
        <w:t xml:space="preserve"> </w:t>
      </w:r>
    </w:p>
    <w:p w:rsidR="00AD7BD7" w:rsidRPr="00074D68" w:rsidRDefault="00E4248A" w:rsidP="003513D7">
      <w:pPr>
        <w:spacing w:before="120" w:after="0" w:line="240" w:lineRule="auto"/>
        <w:ind w:firstLine="709"/>
        <w:jc w:val="both"/>
        <w:rPr>
          <w:lang w:val="sv-SE"/>
        </w:rPr>
      </w:pPr>
      <w:r w:rsidRPr="00074D68">
        <w:rPr>
          <w:lang w:val="sv-SE"/>
        </w:rPr>
        <w:t>Trước diễn biến của tình hình dịch bệnh trong những tháng đầu năm các doanh nghiệp viễn thông đã chủ động thực hiện nhắn tin đến các thuê bao di động về công tác chủ động phòng, chống dịch bệnh viêm đường hô hấp cấp do virus Corona gây ra.</w:t>
      </w:r>
    </w:p>
    <w:p w:rsidR="00BC1071" w:rsidRDefault="00AD7BD7" w:rsidP="003513D7">
      <w:pPr>
        <w:spacing w:before="120" w:after="0" w:line="240" w:lineRule="auto"/>
        <w:ind w:firstLine="709"/>
        <w:jc w:val="both"/>
        <w:rPr>
          <w:lang w:val="sv-SE"/>
        </w:rPr>
      </w:pPr>
      <w:r w:rsidRPr="00074D68">
        <w:rPr>
          <w:lang w:val="sv-SE"/>
        </w:rPr>
        <w:t xml:space="preserve"> </w:t>
      </w:r>
      <w:r w:rsidR="00394296" w:rsidRPr="00074D68">
        <w:rPr>
          <w:lang w:val="sv-SE"/>
        </w:rPr>
        <w:t>Phối hợp với các huyện thực hiện việc k</w:t>
      </w:r>
      <w:r w:rsidR="00BC1071" w:rsidRPr="00074D68">
        <w:rPr>
          <w:lang w:val="sv-SE"/>
        </w:rPr>
        <w:t>iểm tra, rà soát, đánh giá hệ thống loa truyền thanh thông minh tại các huyện: Quang Bình, Bắc Quang, Yên Minh, Quản Bạ, Hoàng Su Phì</w:t>
      </w:r>
      <w:r w:rsidR="00B43626" w:rsidRPr="00074D68">
        <w:rPr>
          <w:lang w:val="sv-SE"/>
        </w:rPr>
        <w:t>; phối hợp với đơn vị cung cấp thiết bị t</w:t>
      </w:r>
      <w:r w:rsidR="00BC1071" w:rsidRPr="00074D68">
        <w:rPr>
          <w:lang w:val="sv-SE"/>
        </w:rPr>
        <w:t>riển khai hoàn thiện các tính năng trên phần mềm quản trị đảm bảo vận hành thông suốt và an toàn.</w:t>
      </w:r>
    </w:p>
    <w:p w:rsidR="003562B3" w:rsidRPr="003562B3" w:rsidRDefault="003562B3" w:rsidP="003562B3">
      <w:pPr>
        <w:pStyle w:val="ListParagraph"/>
        <w:spacing w:before="120"/>
        <w:ind w:left="0" w:firstLine="709"/>
        <w:jc w:val="both"/>
        <w:rPr>
          <w:rFonts w:eastAsia="Times New Roman" w:cs="Times New Roman"/>
          <w:sz w:val="28"/>
          <w:szCs w:val="28"/>
          <w:lang w:val="nl-NL"/>
        </w:rPr>
      </w:pPr>
      <w:r w:rsidRPr="003562B3">
        <w:rPr>
          <w:rFonts w:eastAsia="Times New Roman" w:cs="Times New Roman"/>
          <w:sz w:val="28"/>
          <w:szCs w:val="28"/>
          <w:lang w:val="nl-NL"/>
        </w:rPr>
        <w:t>Phối hợp với Sở Y tế, VNPT Hà Giang theo dõi thiết lập các đường truyền Internet, Wifi tại 17 bệnh viện tỉnh, huyện, khu cách ly tập trung do VNPT Hà Giang hỗ trợ cung cấp dịch vụ.</w:t>
      </w:r>
    </w:p>
    <w:p w:rsidR="003562B3" w:rsidRPr="003562B3" w:rsidRDefault="00394296" w:rsidP="003562B3">
      <w:pPr>
        <w:spacing w:before="120" w:after="0" w:line="240" w:lineRule="auto"/>
        <w:ind w:firstLine="709"/>
        <w:jc w:val="both"/>
        <w:rPr>
          <w:lang w:val="sv-SE"/>
        </w:rPr>
      </w:pPr>
      <w:r w:rsidRPr="003562B3">
        <w:rPr>
          <w:lang w:val="sv-SE"/>
        </w:rPr>
        <w:t>Chỉ đạ</w:t>
      </w:r>
      <w:r w:rsidR="003562B3" w:rsidRPr="003562B3">
        <w:rPr>
          <w:lang w:val="sv-SE"/>
        </w:rPr>
        <w:t>o các d</w:t>
      </w:r>
      <w:r w:rsidRPr="003562B3">
        <w:rPr>
          <w:lang w:val="sv-SE"/>
        </w:rPr>
        <w:t>oanh nghiệp viễn thông đảm bảo thông tin liên lạc, an toàn mạng lưới, đảm bảo kết nối internet không bị gián đoạn đến các vùng, khu vực có dịch và phục vụ công tác kiểm soát, cách ly tập trung phòng chống dịch.</w:t>
      </w:r>
      <w:r w:rsidR="003562B3" w:rsidRPr="003562B3">
        <w:rPr>
          <w:lang w:val="sv-SE"/>
        </w:rPr>
        <w:t xml:space="preserve"> </w:t>
      </w:r>
      <w:r w:rsidR="003562B3" w:rsidRPr="003562B3">
        <w:rPr>
          <w:rFonts w:eastAsia="Times New Roman"/>
          <w:szCs w:val="28"/>
          <w:lang w:val="nl-NL"/>
        </w:rPr>
        <w:t>C</w:t>
      </w:r>
      <w:r w:rsidR="003562B3" w:rsidRPr="003562B3">
        <w:rPr>
          <w:rFonts w:eastAsia="Times New Roman"/>
          <w:szCs w:val="28"/>
          <w:lang w:val="nl-NL"/>
        </w:rPr>
        <w:t xml:space="preserve">ác doanh nghiệp Viễn thông tiếp nhận phản ánh kiểm tra ra soát giải quyết nhanh các kiến nghị của công dân về cung cấp dịch vụ Viễn thông, Internet trên địa bàn tỉnh. </w:t>
      </w:r>
    </w:p>
    <w:p w:rsidR="00525CED" w:rsidRPr="00074D68" w:rsidRDefault="00525CED" w:rsidP="003513D7">
      <w:pPr>
        <w:spacing w:before="120" w:after="0" w:line="240" w:lineRule="auto"/>
        <w:ind w:firstLine="709"/>
        <w:jc w:val="both"/>
        <w:rPr>
          <w:lang w:val="sv-SE"/>
        </w:rPr>
      </w:pPr>
      <w:r w:rsidRPr="00074D68">
        <w:rPr>
          <w:szCs w:val="28"/>
          <w:lang w:val="sv-SE"/>
        </w:rPr>
        <w:t xml:space="preserve">Triển khai kế hoạch thực hiện Chương trình mục tiêu quốc gia giảm nghèo bền vững - Dự án 4: Giảm nghèo về thông tin </w:t>
      </w:r>
      <w:r w:rsidRPr="00074D68">
        <w:rPr>
          <w:szCs w:val="28"/>
          <w:lang w:val="vi-VN" w:eastAsia="vi-VN" w:bidi="vi-VN"/>
        </w:rPr>
        <w:t>tỉnh Hà Giang</w:t>
      </w:r>
      <w:r w:rsidRPr="00074D68">
        <w:rPr>
          <w:szCs w:val="28"/>
          <w:lang w:val="sv-SE"/>
        </w:rPr>
        <w:t xml:space="preserve"> năm 2020; Kế hoạch </w:t>
      </w:r>
      <w:r w:rsidRPr="00074D68">
        <w:rPr>
          <w:rFonts w:eastAsia="Times New Roman"/>
          <w:highlight w:val="white"/>
          <w:lang w:val="tr-TR"/>
        </w:rPr>
        <w:t>Nâng cao hiệu quả hoạt động thông tin cơ sở dựa trên ứng dụng công nghệ thông tin giai đoạn 2020-2025 trên địa bàn tỉnh Hà Giang.</w:t>
      </w:r>
    </w:p>
    <w:p w:rsidR="001C046B" w:rsidRPr="00074D68" w:rsidRDefault="00AD7BD7" w:rsidP="003513D7">
      <w:pPr>
        <w:spacing w:before="120" w:after="0" w:line="240" w:lineRule="auto"/>
        <w:ind w:firstLine="709"/>
        <w:jc w:val="both"/>
        <w:rPr>
          <w:b/>
          <w:szCs w:val="28"/>
          <w:lang w:val="sv-SE"/>
        </w:rPr>
      </w:pPr>
      <w:r w:rsidRPr="00074D68">
        <w:rPr>
          <w:b/>
          <w:szCs w:val="28"/>
          <w:lang w:val="sv-SE"/>
        </w:rPr>
        <w:t xml:space="preserve">3. </w:t>
      </w:r>
      <w:r w:rsidR="00934C1D" w:rsidRPr="00074D68">
        <w:rPr>
          <w:b/>
          <w:szCs w:val="28"/>
          <w:lang w:val="sv-SE"/>
        </w:rPr>
        <w:t>Lĩnh vự</w:t>
      </w:r>
      <w:r w:rsidR="00394296" w:rsidRPr="00074D68">
        <w:rPr>
          <w:b/>
          <w:szCs w:val="28"/>
          <w:lang w:val="sv-SE"/>
        </w:rPr>
        <w:t>c Thông tin, B</w:t>
      </w:r>
      <w:r w:rsidRPr="00074D68">
        <w:rPr>
          <w:b/>
          <w:szCs w:val="28"/>
          <w:lang w:val="sv-SE"/>
        </w:rPr>
        <w:t>áo chí,</w:t>
      </w:r>
      <w:r w:rsidR="00394296" w:rsidRPr="00074D68">
        <w:rPr>
          <w:b/>
          <w:szCs w:val="28"/>
          <w:lang w:val="sv-SE"/>
        </w:rPr>
        <w:t xml:space="preserve"> X</w:t>
      </w:r>
      <w:r w:rsidR="00934C1D" w:rsidRPr="00074D68">
        <w:rPr>
          <w:b/>
          <w:szCs w:val="28"/>
          <w:lang w:val="sv-SE"/>
        </w:rPr>
        <w:t>uất bả</w:t>
      </w:r>
      <w:r w:rsidRPr="00074D68">
        <w:rPr>
          <w:b/>
          <w:szCs w:val="28"/>
          <w:lang w:val="sv-SE"/>
        </w:rPr>
        <w:t>n</w:t>
      </w:r>
    </w:p>
    <w:p w:rsidR="00165268" w:rsidRPr="00074D68" w:rsidRDefault="00165268" w:rsidP="003513D7">
      <w:pPr>
        <w:spacing w:before="120" w:after="0" w:line="240" w:lineRule="auto"/>
        <w:ind w:firstLine="709"/>
        <w:jc w:val="both"/>
        <w:rPr>
          <w:szCs w:val="28"/>
          <w:lang w:val="nl-NL"/>
        </w:rPr>
      </w:pPr>
      <w:r w:rsidRPr="00074D68">
        <w:rPr>
          <w:szCs w:val="28"/>
          <w:lang w:val="nl-NL"/>
        </w:rPr>
        <w:t>Trong 6 tháng đầu năm</w:t>
      </w:r>
      <w:r w:rsidR="00394296" w:rsidRPr="00074D68">
        <w:rPr>
          <w:szCs w:val="28"/>
          <w:lang w:val="nl-NL"/>
        </w:rPr>
        <w:t>,</w:t>
      </w:r>
      <w:r w:rsidRPr="00074D68">
        <w:rPr>
          <w:szCs w:val="28"/>
          <w:lang w:val="nl-NL"/>
        </w:rPr>
        <w:t xml:space="preserve"> Sở Thông tin và Truyền thông đã cấp 40 giấy phép xuất bản tài liệu không kinh doanh cho 31 cơ quan, đơn vị xin cấp phép trên địa bàn tỉnh Hà Giang. Trong đó: 23 giấy phép xuất bản đầu sách với số lượng in 4.630 bản sách; 17 giấy phép xuất bản các loại tờ rơi, tờ gấp, lịch, áp phíc, đĩa CD...với số lượng in: 2.317.313 bản.</w:t>
      </w:r>
    </w:p>
    <w:p w:rsidR="00227D00" w:rsidRPr="00074D68" w:rsidRDefault="00165268" w:rsidP="003513D7">
      <w:pPr>
        <w:spacing w:before="120" w:after="0" w:line="240" w:lineRule="auto"/>
        <w:ind w:firstLine="709"/>
        <w:jc w:val="both"/>
        <w:rPr>
          <w:shd w:val="clear" w:color="auto" w:fill="FFFFFF"/>
          <w:lang w:val="sv-SE"/>
        </w:rPr>
      </w:pPr>
      <w:r w:rsidRPr="00074D68">
        <w:rPr>
          <w:lang w:val="sv-SE"/>
        </w:rPr>
        <w:t>C</w:t>
      </w:r>
      <w:r w:rsidR="00394296" w:rsidRPr="00074D68">
        <w:rPr>
          <w:lang w:val="sv-SE"/>
        </w:rPr>
        <w:t>ác cơ quan Báo Hà Giang, Đài PTTH tỉ</w:t>
      </w:r>
      <w:r w:rsidR="003513D7" w:rsidRPr="00074D68">
        <w:rPr>
          <w:lang w:val="sv-SE"/>
        </w:rPr>
        <w:t xml:space="preserve">nh; </w:t>
      </w:r>
      <w:r w:rsidR="00394296" w:rsidRPr="00074D68">
        <w:rPr>
          <w:lang w:val="sv-SE"/>
        </w:rPr>
        <w:t>Phòng Văn hóa và</w:t>
      </w:r>
      <w:r w:rsidR="003513D7" w:rsidRPr="00074D68">
        <w:rPr>
          <w:lang w:val="sv-SE"/>
        </w:rPr>
        <w:t xml:space="preserve"> Thông tin, Trung tâm Văn hóa, </w:t>
      </w:r>
      <w:r w:rsidR="00394296" w:rsidRPr="00074D68">
        <w:rPr>
          <w:lang w:val="sv-SE"/>
        </w:rPr>
        <w:t>Thông tin và Du lịch</w:t>
      </w:r>
      <w:r w:rsidR="00227D00" w:rsidRPr="00074D68">
        <w:rPr>
          <w:lang w:val="sv-SE"/>
        </w:rPr>
        <w:t xml:space="preserve"> các huyện, thành phố đã đẩy mạnh công tác thông tin tuyên truyền với các nội d</w:t>
      </w:r>
      <w:r w:rsidR="00394296" w:rsidRPr="00074D68">
        <w:rPr>
          <w:lang w:val="sv-SE"/>
        </w:rPr>
        <w:t>u</w:t>
      </w:r>
      <w:r w:rsidR="00227D00" w:rsidRPr="00074D68">
        <w:rPr>
          <w:lang w:val="sv-SE"/>
        </w:rPr>
        <w:t xml:space="preserve">ng trọng </w:t>
      </w:r>
      <w:r w:rsidR="00394296" w:rsidRPr="00074D68">
        <w:rPr>
          <w:lang w:val="sv-SE"/>
        </w:rPr>
        <w:t xml:space="preserve">tâm </w:t>
      </w:r>
      <w:r w:rsidR="00227D00" w:rsidRPr="00074D68">
        <w:rPr>
          <w:lang w:val="sv-SE"/>
        </w:rPr>
        <w:t xml:space="preserve">như: công tác </w:t>
      </w:r>
      <w:r w:rsidR="00227D00" w:rsidRPr="00074D68">
        <w:rPr>
          <w:shd w:val="clear" w:color="auto" w:fill="FFFFFF"/>
          <w:lang w:val="sv-SE"/>
        </w:rPr>
        <w:t xml:space="preserve">truyền thông về phòng chống dịch bệnh viêm phổi hô hấp cấp do virus Corona </w:t>
      </w:r>
      <w:r w:rsidR="00227D00" w:rsidRPr="00074D68">
        <w:rPr>
          <w:szCs w:val="28"/>
          <w:lang w:val="sv-SE"/>
        </w:rPr>
        <w:t>(Covid-</w:t>
      </w:r>
      <w:r w:rsidR="00227D00" w:rsidRPr="00074D68">
        <w:rPr>
          <w:szCs w:val="28"/>
          <w:lang w:val="sv-SE"/>
        </w:rPr>
        <w:lastRenderedPageBreak/>
        <w:t xml:space="preserve">19) </w:t>
      </w:r>
      <w:r w:rsidR="00227D00" w:rsidRPr="00074D68">
        <w:rPr>
          <w:shd w:val="clear" w:color="auto" w:fill="FFFFFF"/>
          <w:lang w:val="sv-SE"/>
        </w:rPr>
        <w:t>gây ra</w:t>
      </w:r>
      <w:r w:rsidR="00394296" w:rsidRPr="00074D68">
        <w:rPr>
          <w:shd w:val="clear" w:color="auto" w:fill="FFFFFF"/>
          <w:lang w:val="sv-SE"/>
        </w:rPr>
        <w:t>, nhất là thông tin đầy đủ, kịp thời công tác chỉ đạo, điều hành, kiểm tra giám sát công tác phòng chống dịch; hoạt động tích cực của các lực lượng chức năng trong công tác phòng, chống dịch</w:t>
      </w:r>
      <w:r w:rsidR="00227D00" w:rsidRPr="00074D68">
        <w:rPr>
          <w:shd w:val="clear" w:color="auto" w:fill="FFFFFF"/>
          <w:lang w:val="sv-SE"/>
        </w:rPr>
        <w:t>; tuyên truyền Đề án mỗi xã một sản phẩm năm 2020 và các sản phẩm OCOP của tỉ</w:t>
      </w:r>
      <w:r w:rsidR="00394296" w:rsidRPr="00074D68">
        <w:rPr>
          <w:shd w:val="clear" w:color="auto" w:fill="FFFFFF"/>
          <w:lang w:val="sv-SE"/>
        </w:rPr>
        <w:t xml:space="preserve">nh Hà Giang; tuyên truyền về công tác chuẩn bị và tổ chức Đại hội Đảng cấp cơ sở và cấp huyện; tuyên truyền các hoạt động vui xuân, đón tết cổ truyền của dân tộc; thông tin, tuyên truyền về các hoạt động an sinh xã hội, nhất là </w:t>
      </w:r>
      <w:r w:rsidR="005F4C9B" w:rsidRPr="00074D68">
        <w:rPr>
          <w:shd w:val="clear" w:color="auto" w:fill="FFFFFF"/>
          <w:lang w:val="sv-SE"/>
        </w:rPr>
        <w:t>chương trình hỗ trợ làm nhà ở cho cựu chiến binh nghèo, hộ nghèo biên giới...</w:t>
      </w:r>
    </w:p>
    <w:p w:rsidR="005F4C9B" w:rsidRPr="00074D68" w:rsidRDefault="005F4C9B" w:rsidP="003513D7">
      <w:pPr>
        <w:spacing w:before="120" w:after="0" w:line="240" w:lineRule="auto"/>
        <w:ind w:firstLine="709"/>
        <w:jc w:val="both"/>
        <w:rPr>
          <w:shd w:val="clear" w:color="auto" w:fill="FFFFFF"/>
          <w:lang w:val="sv-SE"/>
        </w:rPr>
      </w:pPr>
      <w:r w:rsidRPr="00074D68">
        <w:rPr>
          <w:shd w:val="clear" w:color="auto" w:fill="FFFFFF"/>
          <w:lang w:val="sv-SE"/>
        </w:rPr>
        <w:t>Tham mưu cho UBND tỉnh ban hành Quy chế giải báo chí tỉnh Hà Giang giai đoạn 2020 - 2025 và triển khai việc ký kết phối hợp tuyên truyền với Báo Nhân dân, Thông tấn xã Việt Nam, Đài Tiếng nói Việt Nam, Đài Truyền hình Việt Nam năm 2020.</w:t>
      </w:r>
    </w:p>
    <w:p w:rsidR="00F02903" w:rsidRPr="00074D68" w:rsidRDefault="00227D00" w:rsidP="003513D7">
      <w:pPr>
        <w:widowControl w:val="0"/>
        <w:spacing w:before="120" w:after="0" w:line="240" w:lineRule="auto"/>
        <w:ind w:firstLine="709"/>
        <w:jc w:val="both"/>
        <w:rPr>
          <w:szCs w:val="28"/>
          <w:lang w:val="sv-SE"/>
        </w:rPr>
      </w:pPr>
      <w:r w:rsidRPr="00074D68">
        <w:rPr>
          <w:szCs w:val="28"/>
          <w:lang w:val="sv-SE"/>
        </w:rPr>
        <w:t xml:space="preserve"> </w:t>
      </w:r>
      <w:r w:rsidR="00F02903" w:rsidRPr="00074D68">
        <w:rPr>
          <w:b/>
          <w:szCs w:val="28"/>
          <w:lang w:val="nl-NL"/>
        </w:rPr>
        <w:t>4. Hoạt động truyền thông</w:t>
      </w:r>
      <w:r w:rsidR="00B43626" w:rsidRPr="00074D68">
        <w:rPr>
          <w:b/>
          <w:szCs w:val="28"/>
          <w:lang w:val="nl-NL"/>
        </w:rPr>
        <w:t xml:space="preserve"> số</w:t>
      </w:r>
    </w:p>
    <w:p w:rsidR="00F02903" w:rsidRPr="00074D68" w:rsidRDefault="00F02903" w:rsidP="003513D7">
      <w:pPr>
        <w:spacing w:before="120" w:after="0" w:line="240" w:lineRule="auto"/>
        <w:ind w:firstLine="709"/>
        <w:jc w:val="both"/>
      </w:pPr>
      <w:r w:rsidRPr="00074D68">
        <w:rPr>
          <w:lang w:val="nl-NL"/>
        </w:rPr>
        <w:tab/>
        <w:t xml:space="preserve">Truyền thông trên hệ thống các trang thông tin điện tử toàn tỉnh: tuyên truyền khuyến cáo phòng </w:t>
      </w:r>
      <w:r w:rsidRPr="00074D68">
        <w:t>chống dịch bệnh viêm đường hô hấp cấp do chủng mới của virus Corona gây ra (COVID</w:t>
      </w:r>
      <w:r w:rsidRPr="00074D68">
        <w:rPr>
          <w:b/>
        </w:rPr>
        <w:t>-</w:t>
      </w:r>
      <w:r w:rsidRPr="00074D68">
        <w:t xml:space="preserve">19) </w:t>
      </w:r>
    </w:p>
    <w:p w:rsidR="00F02903" w:rsidRPr="00074D68" w:rsidRDefault="00F02903" w:rsidP="003513D7">
      <w:pPr>
        <w:spacing w:before="120" w:after="0" w:line="240" w:lineRule="auto"/>
        <w:ind w:firstLine="709"/>
        <w:jc w:val="both"/>
        <w:rPr>
          <w:lang w:val="nl-NL"/>
        </w:rPr>
      </w:pPr>
      <w:r w:rsidRPr="00074D68">
        <w:tab/>
      </w:r>
      <w:r w:rsidRPr="00074D68">
        <w:rPr>
          <w:lang w:val="nl-NL"/>
        </w:rPr>
        <w:t>Truyền thông trên hệ thống dùng chung của tỉnh</w:t>
      </w:r>
    </w:p>
    <w:p w:rsidR="00F02903" w:rsidRPr="00074D68" w:rsidRDefault="00F02903" w:rsidP="003513D7">
      <w:pPr>
        <w:spacing w:before="120" w:after="0" w:line="240" w:lineRule="auto"/>
        <w:ind w:firstLine="709"/>
        <w:jc w:val="both"/>
        <w:outlineLvl w:val="0"/>
        <w:rPr>
          <w:bCs/>
        </w:rPr>
      </w:pPr>
      <w:r w:rsidRPr="00074D68">
        <w:rPr>
          <w:bCs/>
        </w:rPr>
        <w:t>Quản trị, vận hành hệ thống truyền thanh Internet cơ sở, thu thập và đưa vào khung giờ phát 45 bản tin phát thanh phòng chống dịch bệnh covid</w:t>
      </w:r>
      <w:r w:rsidRPr="00074D68">
        <w:rPr>
          <w:b/>
          <w:bCs/>
        </w:rPr>
        <w:t>-</w:t>
      </w:r>
      <w:r w:rsidRPr="00074D68">
        <w:rPr>
          <w:bCs/>
        </w:rPr>
        <w:t>19.</w:t>
      </w:r>
    </w:p>
    <w:p w:rsidR="00F02903" w:rsidRPr="00074D68" w:rsidRDefault="00F02903" w:rsidP="003513D7">
      <w:pPr>
        <w:spacing w:before="120" w:after="0" w:line="240" w:lineRule="auto"/>
        <w:ind w:firstLine="709"/>
        <w:jc w:val="both"/>
        <w:rPr>
          <w:lang w:val="nl-NL"/>
        </w:rPr>
      </w:pPr>
      <w:r w:rsidRPr="00074D68">
        <w:rPr>
          <w:lang w:val="nl-NL"/>
        </w:rPr>
        <w:t>Trên hệ thống thư điện tử công vụ và cổng dịch vụ công trực tuyến bằng cách tạo dòng chữ chạy với nội dung: Phòng, chống viêm đường hô hấp cấp do chủng mới của vi rút corona</w:t>
      </w:r>
      <w:r w:rsidRPr="00074D68">
        <w:rPr>
          <w:szCs w:val="28"/>
        </w:rPr>
        <w:t xml:space="preserve">; </w:t>
      </w:r>
      <w:r w:rsidRPr="00074D68">
        <w:rPr>
          <w:lang w:val="nl-NL"/>
        </w:rPr>
        <w:t xml:space="preserve">Gắn link đến trang: </w:t>
      </w:r>
      <w:r w:rsidRPr="00074D68">
        <w:t>https://suckhoedoisong.vn/Covid-19-cap-nhat-moi-nhat-lien-tuc-n168210.html.</w:t>
      </w:r>
      <w:r w:rsidRPr="00074D68">
        <w:rPr>
          <w:lang w:val="nl-NL"/>
        </w:rPr>
        <w:t xml:space="preserve"> </w:t>
      </w:r>
      <w:r w:rsidRPr="00074D68">
        <w:t xml:space="preserve">Bản tin Popup đăng tải lên hệ thống quản lý văn bản và điều hành công việc Vnptioffice. </w:t>
      </w:r>
    </w:p>
    <w:p w:rsidR="00F02903" w:rsidRPr="00074D68" w:rsidRDefault="00F02903" w:rsidP="003513D7">
      <w:pPr>
        <w:spacing w:before="120" w:after="0" w:line="240" w:lineRule="auto"/>
        <w:ind w:firstLine="709"/>
        <w:jc w:val="both"/>
        <w:rPr>
          <w:lang w:val="nl-NL"/>
        </w:rPr>
      </w:pPr>
      <w:r w:rsidRPr="00074D68">
        <w:rPr>
          <w:lang w:val="nl-NL"/>
        </w:rPr>
        <w:t>Truyền thông trên Trang thông tin điện tử</w:t>
      </w:r>
    </w:p>
    <w:p w:rsidR="00F02903" w:rsidRPr="00074D68" w:rsidRDefault="00F02903" w:rsidP="003513D7">
      <w:pPr>
        <w:spacing w:before="120" w:after="0" w:line="240" w:lineRule="auto"/>
        <w:ind w:firstLine="709"/>
        <w:jc w:val="both"/>
      </w:pPr>
      <w:r w:rsidRPr="00074D68">
        <w:t xml:space="preserve">Xây dựng mới trang sưkien.hagiang.gov.vn cập nhập các thông tin liên quan với 53 tin, bài; 184 văn bản chỉ đạo điều hành của tỉnh. </w:t>
      </w:r>
    </w:p>
    <w:p w:rsidR="00F02903" w:rsidRPr="00074D68" w:rsidRDefault="00F02903" w:rsidP="003513D7">
      <w:pPr>
        <w:spacing w:before="120" w:after="0" w:line="240" w:lineRule="auto"/>
        <w:ind w:firstLine="709"/>
        <w:jc w:val="both"/>
        <w:rPr>
          <w:lang w:val="sv-SE"/>
        </w:rPr>
      </w:pPr>
      <w:r w:rsidRPr="00074D68">
        <w:t xml:space="preserve">Truyền thông trên Trang thông tin điện tử của Sở: </w:t>
      </w:r>
      <w:r w:rsidRPr="00074D68">
        <w:rPr>
          <w:lang w:val="sv-SE"/>
        </w:rPr>
        <w:t xml:space="preserve">Biên tập 79 tin, bài viết về công tác phòng chống dịch Covid-19 của tỉnh, </w:t>
      </w:r>
      <w:r w:rsidRPr="00074D68">
        <w:t>về Ứng dụng CNTT trong Đại hội điểm Đảng bộ xã Linh Hồ huyện Vị Xuyên</w:t>
      </w:r>
      <w:r w:rsidRPr="00074D68">
        <w:rPr>
          <w:lang w:val="sv-SE"/>
        </w:rPr>
        <w:t>, về hoạt động ứng dụng CNTT giải quyết công việc, làm việc trực tuyến, ký số điện tử..</w:t>
      </w:r>
      <w:r w:rsidRPr="00074D68">
        <w:t>.</w:t>
      </w:r>
    </w:p>
    <w:p w:rsidR="00F02903" w:rsidRPr="00074D68" w:rsidRDefault="00F02903" w:rsidP="003513D7">
      <w:pPr>
        <w:spacing w:before="120" w:after="0" w:line="240" w:lineRule="auto"/>
        <w:ind w:firstLine="709"/>
        <w:jc w:val="both"/>
      </w:pPr>
      <w:r w:rsidRPr="00074D68">
        <w:t>Truyền thông trên trang ocop.hagiang.gov.vn tiến hành đã biên tập, sưu tầm cập nhật 97 tin, bài về cam sành, sản phẩm đặc trưng, sản phẩm ocop, tình hình diễn biến dịch Covid</w:t>
      </w:r>
      <w:r w:rsidRPr="00074D68">
        <w:rPr>
          <w:b/>
        </w:rPr>
        <w:t>-</w:t>
      </w:r>
      <w:r w:rsidRPr="00074D68">
        <w:t>19 trên thế giới trong nước và công tác phòng, chống dịch trên địa bàn tỉnh.</w:t>
      </w:r>
    </w:p>
    <w:p w:rsidR="00F02903" w:rsidRPr="00074D68" w:rsidRDefault="00F02903" w:rsidP="003513D7">
      <w:pPr>
        <w:spacing w:before="120" w:after="0" w:line="240" w:lineRule="auto"/>
        <w:ind w:firstLine="709"/>
        <w:jc w:val="both"/>
      </w:pPr>
      <w:r w:rsidRPr="00074D68">
        <w:t>Truyền thông trên Mạng xã hội</w:t>
      </w:r>
    </w:p>
    <w:p w:rsidR="00F02903" w:rsidRPr="00074D68" w:rsidRDefault="00F02903" w:rsidP="003513D7">
      <w:pPr>
        <w:spacing w:before="120" w:after="0" w:line="240" w:lineRule="auto"/>
        <w:ind w:firstLine="709"/>
        <w:jc w:val="both"/>
      </w:pPr>
      <w:r w:rsidRPr="00074D68">
        <w:t xml:space="preserve">Quản trị và truyền thông trên Facebook (Fanpage Thông tin Hà Giang) với tổng số 364 tin, bài viết </w:t>
      </w:r>
      <w:r w:rsidRPr="00074D68">
        <w:rPr>
          <w:szCs w:val="28"/>
          <w:shd w:val="clear" w:color="auto" w:fill="FFFFFF"/>
        </w:rPr>
        <w:t xml:space="preserve">về du lịch, không khí lễ tết, cam sành, sản phẩm </w:t>
      </w:r>
      <w:r w:rsidRPr="00074D68">
        <w:rPr>
          <w:szCs w:val="28"/>
          <w:shd w:val="clear" w:color="auto" w:fill="FFFFFF"/>
        </w:rPr>
        <w:lastRenderedPageBreak/>
        <w:t xml:space="preserve">ocop của tỉnh, </w:t>
      </w:r>
      <w:r w:rsidRPr="00074D68">
        <w:rPr>
          <w:lang w:val="sv-SE"/>
        </w:rPr>
        <w:t>phòng chống dịch Covid-19 của tỉnh và khu vực biên giới tiếp giáp với Hà Giang, về hoạt động ứng dụng CNTT giải quyết công việc, làm việc trực tuyến, ký số điện tử</w:t>
      </w:r>
      <w:r w:rsidRPr="00074D68">
        <w:rPr>
          <w:bCs/>
          <w:lang w:val="nl-NL"/>
        </w:rPr>
        <w:t xml:space="preserve">... </w:t>
      </w:r>
      <w:r w:rsidRPr="00074D68">
        <w:t xml:space="preserve">với 771.705 người tiếp cận các bài viết. </w:t>
      </w:r>
    </w:p>
    <w:p w:rsidR="00F02903" w:rsidRPr="00074D68" w:rsidRDefault="00F02903" w:rsidP="003513D7">
      <w:pPr>
        <w:spacing w:before="120" w:after="0" w:line="240" w:lineRule="auto"/>
        <w:ind w:firstLine="709"/>
        <w:jc w:val="both"/>
      </w:pPr>
      <w:r w:rsidRPr="00074D68">
        <w:t xml:space="preserve">Truyền thông trên Zalo OA Sở Thông tin và Truyền thông: 145 bài viết </w:t>
      </w:r>
      <w:r w:rsidRPr="00074D68">
        <w:rPr>
          <w:lang w:val="sv-SE"/>
        </w:rPr>
        <w:t>về cam sành, công tác phòng chống dịch Covid-19 của tỉnh và khu vực biên giới tiếp giáp với Hà Giang, về hoạt động ứng dụng CNTT giải quyết công việc, làm việc trực tuyến, ký số điện tử..</w:t>
      </w:r>
      <w:r w:rsidRPr="00074D68">
        <w:t>. thu hút được 264.446</w:t>
      </w:r>
      <w:r w:rsidRPr="00074D68">
        <w:rPr>
          <w:rStyle w:val="Strong"/>
          <w:rFonts w:ascii="Helvetica" w:hAnsi="Helvetica" w:cs="Helvetica"/>
          <w:bdr w:val="none" w:sz="0" w:space="0" w:color="auto" w:frame="1"/>
          <w:shd w:val="clear" w:color="auto" w:fill="FFFFFF"/>
        </w:rPr>
        <w:t xml:space="preserve"> </w:t>
      </w:r>
      <w:r w:rsidRPr="00074D68">
        <w:t>lượt xem bài viết.</w:t>
      </w:r>
    </w:p>
    <w:p w:rsidR="00F02903" w:rsidRPr="00074D68" w:rsidRDefault="00F02903" w:rsidP="003513D7">
      <w:pPr>
        <w:spacing w:before="120" w:after="0" w:line="240" w:lineRule="auto"/>
        <w:ind w:firstLine="709"/>
        <w:jc w:val="both"/>
        <w:rPr>
          <w:b/>
          <w:szCs w:val="28"/>
          <w:lang w:val="nl-NL"/>
        </w:rPr>
      </w:pPr>
      <w:r w:rsidRPr="00074D68">
        <w:rPr>
          <w:b/>
        </w:rPr>
        <w:t>5. Lĩnh vực</w:t>
      </w:r>
      <w:r w:rsidRPr="00074D68">
        <w:rPr>
          <w:b/>
          <w:szCs w:val="28"/>
          <w:lang w:val="nl-NL"/>
        </w:rPr>
        <w:t xml:space="preserve"> Thanh tra</w:t>
      </w:r>
    </w:p>
    <w:p w:rsidR="00F02903" w:rsidRPr="00074D68" w:rsidRDefault="00F02903" w:rsidP="003513D7">
      <w:pPr>
        <w:spacing w:before="120" w:after="0" w:line="240" w:lineRule="auto"/>
        <w:ind w:firstLine="709"/>
        <w:jc w:val="both"/>
      </w:pPr>
      <w:r w:rsidRPr="00074D68">
        <w:rPr>
          <w:lang w:val="nl-NL"/>
        </w:rPr>
        <w:t>Trong 06 tháng đầu năm</w:t>
      </w:r>
      <w:r w:rsidR="005F4C9B" w:rsidRPr="00074D68">
        <w:rPr>
          <w:lang w:val="nl-NL"/>
        </w:rPr>
        <w:t>, Sở đã</w:t>
      </w:r>
      <w:r w:rsidRPr="00074D68">
        <w:rPr>
          <w:lang w:val="nl-NL"/>
        </w:rPr>
        <w:t xml:space="preserve"> </w:t>
      </w:r>
      <w:r w:rsidRPr="00074D68">
        <w:rPr>
          <w:lang w:val="sv-SE"/>
        </w:rPr>
        <w:t>triển khai 02 cuộc kiểm tra đối với 02 tổ chức hoạt động trong lĩnh vực Bưu chính, chuyển phát.</w:t>
      </w:r>
      <w:r w:rsidR="005F4C9B" w:rsidRPr="00074D68">
        <w:rPr>
          <w:lang w:val="sv-SE"/>
        </w:rPr>
        <w:t xml:space="preserve"> Qua kiểm tra đã kịp thời nhắc nhở, yêu cầu các đơn vị bổ sung, hoàn thiện các thủ tục hành chính theo quy định trong công tác quản lý Nhà nước.</w:t>
      </w:r>
    </w:p>
    <w:p w:rsidR="00793E4D" w:rsidRPr="00074D68" w:rsidRDefault="00AC024A" w:rsidP="003513D7">
      <w:pPr>
        <w:pStyle w:val="NormalWeb"/>
        <w:shd w:val="clear" w:color="auto" w:fill="FFFFFF"/>
        <w:spacing w:before="120" w:beforeAutospacing="0" w:after="0" w:afterAutospacing="0"/>
        <w:ind w:firstLine="709"/>
        <w:jc w:val="both"/>
        <w:rPr>
          <w:b/>
          <w:sz w:val="28"/>
          <w:szCs w:val="28"/>
          <w:lang w:val="sv-SE"/>
        </w:rPr>
      </w:pPr>
      <w:r w:rsidRPr="00074D68">
        <w:rPr>
          <w:b/>
          <w:sz w:val="28"/>
          <w:szCs w:val="28"/>
          <w:lang w:val="sv-SE"/>
        </w:rPr>
        <w:t>II</w:t>
      </w:r>
      <w:r w:rsidR="003513D7" w:rsidRPr="00074D68">
        <w:rPr>
          <w:b/>
          <w:sz w:val="28"/>
          <w:szCs w:val="28"/>
          <w:lang w:val="sv-SE"/>
        </w:rPr>
        <w:t>I</w:t>
      </w:r>
      <w:r w:rsidRPr="00074D68">
        <w:rPr>
          <w:b/>
          <w:sz w:val="28"/>
          <w:szCs w:val="28"/>
          <w:lang w:val="sv-SE"/>
        </w:rPr>
        <w:t xml:space="preserve">. </w:t>
      </w:r>
      <w:r w:rsidR="008A0BC3" w:rsidRPr="00074D68">
        <w:rPr>
          <w:b/>
          <w:sz w:val="28"/>
          <w:szCs w:val="28"/>
          <w:lang w:val="sv-SE"/>
        </w:rPr>
        <w:t xml:space="preserve">PHƯƠNG HƯỚNG NHIỆM VỤ </w:t>
      </w:r>
      <w:r w:rsidR="00B91C50" w:rsidRPr="00074D68">
        <w:rPr>
          <w:b/>
          <w:sz w:val="28"/>
          <w:szCs w:val="28"/>
          <w:lang w:val="sv-SE"/>
        </w:rPr>
        <w:t>6 THÁNG CUỐI NĂM 2020</w:t>
      </w:r>
    </w:p>
    <w:p w:rsidR="00720C0A" w:rsidRPr="00074D68" w:rsidRDefault="00793E4D" w:rsidP="003513D7">
      <w:pPr>
        <w:pStyle w:val="NormalWeb"/>
        <w:shd w:val="clear" w:color="auto" w:fill="FFFFFF"/>
        <w:spacing w:before="120" w:beforeAutospacing="0" w:after="0" w:afterAutospacing="0"/>
        <w:ind w:firstLine="709"/>
        <w:jc w:val="both"/>
        <w:rPr>
          <w:b/>
          <w:sz w:val="28"/>
          <w:szCs w:val="28"/>
          <w:lang w:val="sv-SE"/>
        </w:rPr>
      </w:pPr>
      <w:r w:rsidRPr="00074D68">
        <w:rPr>
          <w:b/>
          <w:sz w:val="28"/>
          <w:szCs w:val="28"/>
          <w:lang w:val="sv-SE"/>
        </w:rPr>
        <w:t xml:space="preserve">1. </w:t>
      </w:r>
      <w:r w:rsidR="00B0610F" w:rsidRPr="00074D68">
        <w:rPr>
          <w:b/>
          <w:sz w:val="28"/>
          <w:szCs w:val="28"/>
          <w:lang w:val="sv-SE"/>
        </w:rPr>
        <w:t>Lĩnh vực Bưu chính -</w:t>
      </w:r>
      <w:r w:rsidR="00906C30" w:rsidRPr="00074D68">
        <w:rPr>
          <w:b/>
          <w:sz w:val="28"/>
          <w:szCs w:val="28"/>
          <w:lang w:val="sv-SE"/>
        </w:rPr>
        <w:t xml:space="preserve"> V</w:t>
      </w:r>
      <w:r w:rsidR="00934C1D" w:rsidRPr="00074D68">
        <w:rPr>
          <w:b/>
          <w:sz w:val="28"/>
          <w:szCs w:val="28"/>
          <w:lang w:val="sv-SE"/>
        </w:rPr>
        <w:t>iễn thông</w:t>
      </w:r>
      <w:r w:rsidR="005F4C9B" w:rsidRPr="00074D68">
        <w:rPr>
          <w:b/>
          <w:sz w:val="28"/>
          <w:szCs w:val="28"/>
          <w:lang w:val="sv-SE"/>
        </w:rPr>
        <w:t xml:space="preserve"> </w:t>
      </w:r>
    </w:p>
    <w:p w:rsidR="00525CED" w:rsidRPr="00074D68" w:rsidRDefault="00525CED" w:rsidP="003513D7">
      <w:pPr>
        <w:pStyle w:val="NormalWeb"/>
        <w:shd w:val="clear" w:color="auto" w:fill="FFFFFF"/>
        <w:spacing w:before="120" w:beforeAutospacing="0" w:after="0" w:afterAutospacing="0"/>
        <w:ind w:firstLine="709"/>
        <w:jc w:val="both"/>
        <w:rPr>
          <w:bCs/>
          <w:sz w:val="28"/>
          <w:szCs w:val="28"/>
          <w:lang w:val="sv-SE"/>
        </w:rPr>
      </w:pPr>
      <w:r w:rsidRPr="00074D68">
        <w:rPr>
          <w:sz w:val="28"/>
          <w:szCs w:val="28"/>
          <w:lang w:val="sv-SE"/>
        </w:rPr>
        <w:t xml:space="preserve">Tham mưu UBND tỉnh phối hợp với Bộ Thông tin và Truyền thông thực hiện </w:t>
      </w:r>
      <w:r w:rsidRPr="00074D68">
        <w:rPr>
          <w:bCs/>
          <w:sz w:val="28"/>
          <w:szCs w:val="28"/>
          <w:lang w:val="sv-SE"/>
        </w:rPr>
        <w:t>Đề án số hóa truyền dẫn phát sóng truyền hình mặt đất đến năm 2020 với các nhiệm vụ: Hiện đại hóa thiết bị phát sóng truyền hình, ngừng phát sóng truyền hình tương tự, chuyển sang phát sóng truyền hình số của kênh truyền hình tỉnh Hà Giang; Hỗ trợ phương tiện nghe - xem, đầu thu truyền hình số cho các hộ nghèo, cận nghèo, chính sách, hộ dân tộc rất ít người trên địa bàn tỉnh.</w:t>
      </w:r>
    </w:p>
    <w:p w:rsidR="00525CED" w:rsidRPr="00074D68" w:rsidRDefault="00525CED" w:rsidP="003513D7">
      <w:pPr>
        <w:pStyle w:val="NormalWeb"/>
        <w:shd w:val="clear" w:color="auto" w:fill="FFFFFF"/>
        <w:spacing w:before="120" w:beforeAutospacing="0" w:after="0" w:afterAutospacing="0"/>
        <w:ind w:firstLine="709"/>
        <w:jc w:val="both"/>
        <w:rPr>
          <w:bCs/>
          <w:sz w:val="28"/>
          <w:szCs w:val="28"/>
          <w:lang w:val="sv-SE"/>
        </w:rPr>
      </w:pPr>
      <w:r w:rsidRPr="00074D68">
        <w:rPr>
          <w:sz w:val="28"/>
          <w:szCs w:val="28"/>
          <w:lang w:val="sv-SE"/>
        </w:rPr>
        <w:t xml:space="preserve">Triển khai các Kế hoạch, nhiệm vụ của UBND, Ngành thông tin truyền thông về </w:t>
      </w:r>
      <w:r w:rsidRPr="00074D68">
        <w:rPr>
          <w:bCs/>
          <w:sz w:val="28"/>
          <w:szCs w:val="28"/>
          <w:lang w:val="sv-SE"/>
        </w:rPr>
        <w:t xml:space="preserve">Đề án số hóa truyền dẫn phát sóng truyền hình mặt đất đến năm 2020; 02 Chương trình mục tiêu Quốc gia Giảm nghèo bền vững - Dự án 4 ”Giảm nghèo về thông tin” và Chương trình MTQG xây dựng nông thôn mới năm 2020; </w:t>
      </w:r>
      <w:r w:rsidRPr="00074D68">
        <w:rPr>
          <w:sz w:val="28"/>
          <w:szCs w:val="28"/>
          <w:highlight w:val="white"/>
          <w:lang w:val="tr-TR"/>
        </w:rPr>
        <w:t>Nâng cao hiệu quả hoạt động thông tin cơ sở dựa trên ứng dụng công nghệ thông tin giai đoạn 2020-2025</w:t>
      </w:r>
      <w:r w:rsidRPr="00074D68">
        <w:rPr>
          <w:sz w:val="28"/>
          <w:szCs w:val="28"/>
          <w:lang w:val="tr-TR"/>
        </w:rPr>
        <w:t>.</w:t>
      </w:r>
    </w:p>
    <w:p w:rsidR="00525CED" w:rsidRPr="00074D68" w:rsidRDefault="00525CED" w:rsidP="003513D7">
      <w:pPr>
        <w:spacing w:before="120" w:after="0" w:line="240" w:lineRule="auto"/>
        <w:ind w:firstLine="709"/>
        <w:jc w:val="both"/>
        <w:rPr>
          <w:szCs w:val="28"/>
          <w:lang w:val="sv-SE"/>
        </w:rPr>
      </w:pPr>
      <w:r w:rsidRPr="00074D68">
        <w:rPr>
          <w:rFonts w:eastAsia="Times New Roman"/>
          <w:lang w:val="tr-TR"/>
        </w:rPr>
        <w:tab/>
        <w:t xml:space="preserve"> Phối hợp với các đơn vị thuộc Bộ Thông tin và Truyền thông </w:t>
      </w:r>
      <w:r w:rsidRPr="00074D68">
        <w:rPr>
          <w:szCs w:val="28"/>
          <w:lang w:val="sv-SE"/>
        </w:rPr>
        <w:t>và UBND các huyện Đồng Văn, huyện Hoàng Su Phì, Xín Mần, huyện Bắc Mê trong việc thiết lập 08 Đài truyền thanh cơ sở ứng dụng công nghệ thông tin, viễn thông tại các xã và Cụm thông tin cơ sở tại thị trấn Đồng Văn và tiếp nhận bàn giao trang thiết bị của các Dự án.</w:t>
      </w:r>
    </w:p>
    <w:p w:rsidR="00525CED" w:rsidRPr="00074D68" w:rsidRDefault="00525CED" w:rsidP="003513D7">
      <w:pPr>
        <w:pStyle w:val="NormalWeb"/>
        <w:shd w:val="clear" w:color="auto" w:fill="FFFFFF"/>
        <w:spacing w:before="120" w:beforeAutospacing="0" w:after="0" w:afterAutospacing="0"/>
        <w:ind w:firstLine="709"/>
        <w:jc w:val="both"/>
        <w:rPr>
          <w:sz w:val="28"/>
          <w:szCs w:val="28"/>
          <w:lang w:val="sv-SE"/>
        </w:rPr>
      </w:pPr>
      <w:r w:rsidRPr="00074D68">
        <w:rPr>
          <w:sz w:val="28"/>
          <w:szCs w:val="28"/>
          <w:lang w:val="sv-SE"/>
        </w:rPr>
        <w:tab/>
        <w:t>Chỉ đạo, đôn đốc các doanh nghiệp bưu chính, viễn thông: Xây dựng và thiết lập, nâng cấp, sửa chữa các điểm phục vụ bưu chính; Đầu tư, xây dựng, thiết lập hạ tầng viễn thông thụ động tại các xã trên địa bàn tỉnh để mở rộng vùng, phạm vi cung cấp và nâng cao chất lượng các dịch vụ bưu chính, viễn thông; Triển khai cung cấp dịch vụ viễn thông, Internet công ích đến UBND cấp xã, các trường học, bệnh viện và các cá nhân trên địa bàn tỉnh.</w:t>
      </w:r>
    </w:p>
    <w:p w:rsidR="00074D68" w:rsidRPr="00074D68" w:rsidRDefault="00525CED" w:rsidP="00074D68">
      <w:pPr>
        <w:pStyle w:val="NormalWeb"/>
        <w:shd w:val="clear" w:color="auto" w:fill="FFFFFF"/>
        <w:spacing w:before="120" w:beforeAutospacing="0" w:after="0" w:afterAutospacing="0"/>
        <w:ind w:firstLine="709"/>
        <w:jc w:val="both"/>
        <w:rPr>
          <w:sz w:val="28"/>
          <w:szCs w:val="28"/>
          <w:lang w:val="sv-SE"/>
        </w:rPr>
      </w:pPr>
      <w:r w:rsidRPr="00074D68">
        <w:rPr>
          <w:sz w:val="28"/>
          <w:szCs w:val="28"/>
          <w:lang w:val="sv-SE"/>
        </w:rPr>
        <w:t xml:space="preserve">Phối hợp với các đơn vị thuộc Bộ Thông tin và Truyền thông thực hiện các Kế hoạch thanh, kiểm tra chất lượng dịch vụ bưu chính (công ích, không công ích, dịch vụ bưu chính phục vụ cơ quan Đảng, Nhà nước); dịch vụ viễn </w:t>
      </w:r>
      <w:r w:rsidRPr="00074D68">
        <w:rPr>
          <w:sz w:val="28"/>
          <w:szCs w:val="28"/>
          <w:lang w:val="sv-SE"/>
        </w:rPr>
        <w:lastRenderedPageBreak/>
        <w:t>thông, Internet; tần số vô tuyến điện; cung cấp dịch vụ Internet công cộng, trò chơi điện tử công cộng của các tổ chức, cá nhân trên địa bàn.</w:t>
      </w:r>
    </w:p>
    <w:p w:rsidR="00074D68" w:rsidRPr="00074D68" w:rsidRDefault="00074D68" w:rsidP="003513D7">
      <w:pPr>
        <w:pStyle w:val="NormalWeb"/>
        <w:shd w:val="clear" w:color="auto" w:fill="FFFFFF"/>
        <w:spacing w:before="120" w:beforeAutospacing="0" w:after="0" w:afterAutospacing="0"/>
        <w:ind w:firstLine="709"/>
        <w:jc w:val="both"/>
        <w:rPr>
          <w:sz w:val="28"/>
          <w:szCs w:val="28"/>
          <w:lang w:val="sv-SE"/>
        </w:rPr>
      </w:pPr>
      <w:r w:rsidRPr="00074D68">
        <w:rPr>
          <w:sz w:val="28"/>
          <w:szCs w:val="28"/>
          <w:lang w:val="sv-SE"/>
        </w:rPr>
        <w:t>Phối hợp với Cục Tần số vô tuyến điện, Trung tâm Tần số vô tuyến điện khu vực VIII thực hiện quản lý nhà nước và cấp, gia hạn Giấy phép sử dụng tần số và thiết bị vô tuyến điện cho các tổ chức, cá nhân trên địa bàn tỉnh.</w:t>
      </w:r>
    </w:p>
    <w:p w:rsidR="00934C1D" w:rsidRPr="00074D68" w:rsidRDefault="00C807FF" w:rsidP="003513D7">
      <w:pPr>
        <w:spacing w:before="120" w:after="0" w:line="240" w:lineRule="auto"/>
        <w:ind w:firstLine="709"/>
        <w:jc w:val="both"/>
        <w:rPr>
          <w:rFonts w:eastAsia="Times New Roman"/>
          <w:b/>
          <w:highlight w:val="white"/>
          <w:lang w:val="tr-TR"/>
        </w:rPr>
      </w:pPr>
      <w:r w:rsidRPr="00074D68">
        <w:rPr>
          <w:rFonts w:eastAsia="Times New Roman"/>
          <w:b/>
          <w:highlight w:val="white"/>
          <w:lang w:val="tr-TR"/>
        </w:rPr>
        <w:t>2. Lĩnh vực C</w:t>
      </w:r>
      <w:r w:rsidR="00934C1D" w:rsidRPr="00074D68">
        <w:rPr>
          <w:rFonts w:eastAsia="Times New Roman"/>
          <w:b/>
          <w:highlight w:val="white"/>
          <w:lang w:val="tr-TR"/>
        </w:rPr>
        <w:t>ông nghệ thông tin</w:t>
      </w:r>
    </w:p>
    <w:p w:rsidR="006B4998" w:rsidRPr="00074D68" w:rsidRDefault="006B4998" w:rsidP="003513D7">
      <w:pPr>
        <w:spacing w:before="120" w:after="0" w:line="240" w:lineRule="auto"/>
        <w:ind w:firstLine="709"/>
        <w:jc w:val="both"/>
        <w:rPr>
          <w:rFonts w:eastAsia="Times New Roman"/>
          <w:highlight w:val="white"/>
          <w:lang w:val="tr-TR"/>
        </w:rPr>
      </w:pPr>
      <w:r w:rsidRPr="00074D68">
        <w:rPr>
          <w:rFonts w:eastAsia="Times New Roman"/>
          <w:highlight w:val="white"/>
          <w:lang w:val="tr-TR"/>
        </w:rPr>
        <w:t>Triển khai thực hiện Kế hoạch số 265/KH</w:t>
      </w:r>
      <w:r w:rsidRPr="00074D68">
        <w:rPr>
          <w:rFonts w:eastAsia="Times New Roman"/>
          <w:b/>
          <w:highlight w:val="white"/>
          <w:lang w:val="tr-TR"/>
        </w:rPr>
        <w:t>-</w:t>
      </w:r>
      <w:r w:rsidRPr="00074D68">
        <w:rPr>
          <w:rFonts w:eastAsia="Times New Roman"/>
          <w:highlight w:val="white"/>
          <w:lang w:val="tr-TR"/>
        </w:rPr>
        <w:t>UBND ng</w:t>
      </w:r>
      <w:r w:rsidR="00397F8C" w:rsidRPr="00074D68">
        <w:rPr>
          <w:rFonts w:eastAsia="Times New Roman"/>
          <w:highlight w:val="white"/>
          <w:lang w:val="tr-TR"/>
        </w:rPr>
        <w:t>ày 22/10/2019 của UBND tỉnh về ứ</w:t>
      </w:r>
      <w:r w:rsidRPr="00074D68">
        <w:rPr>
          <w:rFonts w:eastAsia="Times New Roman"/>
          <w:highlight w:val="white"/>
          <w:lang w:val="tr-TR"/>
        </w:rPr>
        <w:t>ng dụng CNTT trong hoạt động cơ quan nhà nước tỉnh Hà Giang năm 2020.</w:t>
      </w:r>
      <w:r w:rsidR="006A330F" w:rsidRPr="00074D68">
        <w:rPr>
          <w:rFonts w:eastAsia="Times New Roman"/>
          <w:highlight w:val="white"/>
          <w:lang w:val="tr-TR"/>
        </w:rPr>
        <w:t xml:space="preserve"> </w:t>
      </w:r>
      <w:r w:rsidRPr="00074D68">
        <w:rPr>
          <w:rFonts w:eastAsia="Times New Roman"/>
          <w:highlight w:val="white"/>
          <w:lang w:val="tr-TR"/>
        </w:rPr>
        <w:t>Triển khai kế hoạch tập huấn ứng dụng CNTT cho các huyện, thành phố trên địa bàn tỉnh Hà Giang.</w:t>
      </w:r>
    </w:p>
    <w:p w:rsidR="00720C0A" w:rsidRPr="00074D68" w:rsidRDefault="00720C0A" w:rsidP="003513D7">
      <w:pPr>
        <w:spacing w:before="120" w:after="0" w:line="240" w:lineRule="auto"/>
        <w:ind w:firstLine="709"/>
        <w:jc w:val="both"/>
        <w:rPr>
          <w:rFonts w:eastAsia="Times New Roman"/>
          <w:szCs w:val="28"/>
          <w:lang w:val="sv-SE"/>
        </w:rPr>
      </w:pPr>
      <w:r w:rsidRPr="00074D68">
        <w:rPr>
          <w:rFonts w:eastAsia="Times New Roman"/>
          <w:szCs w:val="28"/>
          <w:lang w:val="sv-SE"/>
        </w:rPr>
        <w:t xml:space="preserve">Triển khai mạng truyền số liệu chuyên dùng tập trung, thống nhất tại Trung tâm tích hợp dữ liệu của tỉnh, chuyển đường truyền Internet phục vụ hội nghị trực tuyến 3 cấp (tỉnh, huyện, xã) sang truyền số liệu chuyên dùng. </w:t>
      </w:r>
    </w:p>
    <w:p w:rsidR="00720C0A" w:rsidRPr="00074D68" w:rsidRDefault="00720C0A" w:rsidP="003513D7">
      <w:pPr>
        <w:spacing w:before="120" w:after="0" w:line="240" w:lineRule="auto"/>
        <w:ind w:firstLine="709"/>
        <w:jc w:val="both"/>
        <w:rPr>
          <w:rFonts w:eastAsia="Times New Roman"/>
          <w:szCs w:val="28"/>
          <w:lang w:val="sv-SE"/>
        </w:rPr>
      </w:pPr>
      <w:r w:rsidRPr="00074D68">
        <w:rPr>
          <w:rFonts w:eastAsia="Times New Roman"/>
          <w:szCs w:val="28"/>
          <w:lang w:val="sv-SE"/>
        </w:rPr>
        <w:t>Đổi mới công tác thông tin, tuyên truyền bằng cách đẩy mạnh ứng dụng công nghệ thông tin trên cơ sở tận dụng tối đa hạ tầng kỹ thuật hiện có: Bưu chính, viễn thông, CNTT, giao thông... Truyền thông số trên các Trang thông tin điện tử, mạng xã hội facebook, zalo, youtobe...; tin nhắn thương hiệu (Brandname) (UBND.HG), thư điện tử công vụ của tỉnh, các phần mềm dùng chung hệ thống thông tin cơ sở.</w:t>
      </w:r>
    </w:p>
    <w:p w:rsidR="00720C0A" w:rsidRPr="00074D68" w:rsidRDefault="00720C0A" w:rsidP="003513D7">
      <w:pPr>
        <w:spacing w:before="120" w:after="0" w:line="240" w:lineRule="auto"/>
        <w:ind w:firstLine="709"/>
        <w:jc w:val="both"/>
        <w:rPr>
          <w:rFonts w:eastAsia="Times New Roman"/>
          <w:szCs w:val="28"/>
          <w:lang w:val="sv-SE"/>
        </w:rPr>
      </w:pPr>
      <w:r w:rsidRPr="00074D68">
        <w:rPr>
          <w:rFonts w:eastAsia="Times New Roman"/>
          <w:szCs w:val="28"/>
          <w:lang w:val="sv-SE"/>
        </w:rPr>
        <w:t>Nâng cấp hệ thống các trang thông tin điện tử thành phần theo hướng tích cực thông tin từ tỉnh đến xã vừa tập trung vừa phân tán gắn với phân quyền người sử dụng ở các cấp.</w:t>
      </w:r>
    </w:p>
    <w:p w:rsidR="00720C0A" w:rsidRPr="00074D68" w:rsidRDefault="009954FF" w:rsidP="003513D7">
      <w:pPr>
        <w:spacing w:before="120" w:after="0" w:line="240" w:lineRule="auto"/>
        <w:ind w:firstLine="709"/>
        <w:jc w:val="both"/>
        <w:rPr>
          <w:rFonts w:eastAsia="Times New Roman"/>
          <w:szCs w:val="28"/>
          <w:lang w:val="sv-SE"/>
        </w:rPr>
      </w:pPr>
      <w:r w:rsidRPr="00074D68">
        <w:rPr>
          <w:rFonts w:eastAsia="Times New Roman"/>
          <w:szCs w:val="28"/>
          <w:lang w:val="sv-SE"/>
        </w:rPr>
        <w:t>T</w:t>
      </w:r>
      <w:r w:rsidR="00720C0A" w:rsidRPr="00074D68">
        <w:rPr>
          <w:rFonts w:eastAsia="Times New Roman"/>
          <w:szCs w:val="28"/>
          <w:lang w:val="sv-SE"/>
        </w:rPr>
        <w:t>ruyền thông hướng dẫn</w:t>
      </w:r>
      <w:r w:rsidRPr="00074D68">
        <w:rPr>
          <w:rFonts w:eastAsia="Times New Roman"/>
          <w:szCs w:val="28"/>
          <w:lang w:val="sv-SE"/>
        </w:rPr>
        <w:t xml:space="preserve"> người dân sử dụng các dịch vụ </w:t>
      </w:r>
      <w:r w:rsidR="00720C0A" w:rsidRPr="00074D68">
        <w:rPr>
          <w:rFonts w:eastAsia="Times New Roman"/>
          <w:szCs w:val="28"/>
          <w:lang w:val="sv-SE"/>
        </w:rPr>
        <w:t>giao dịch trực tuyến như: dịch vụ hành chính công (nhận, chuyển trả kết quả thực hiện thủ tục hành chính qua dịch vụ bưu chính công ích); chi trả lương hưu, bảo hiểm xã hội thông qua các dịch vụ thanh toán trực tuyến của ngân hàng, các ứng dụng My MobiFone, Viettel Pay, VNPT Pay...</w:t>
      </w:r>
    </w:p>
    <w:p w:rsidR="00EE1C1C" w:rsidRPr="00074D68" w:rsidRDefault="009954FF" w:rsidP="003513D7">
      <w:pPr>
        <w:spacing w:before="120" w:after="0" w:line="240" w:lineRule="auto"/>
        <w:ind w:firstLine="709"/>
        <w:jc w:val="both"/>
        <w:rPr>
          <w:rFonts w:eastAsia="Times New Roman"/>
          <w:szCs w:val="28"/>
          <w:lang w:val="sv-SE"/>
        </w:rPr>
      </w:pPr>
      <w:r w:rsidRPr="00074D68">
        <w:rPr>
          <w:rFonts w:eastAsia="Times New Roman"/>
          <w:szCs w:val="28"/>
          <w:lang w:val="sv-SE"/>
        </w:rPr>
        <w:t>T</w:t>
      </w:r>
      <w:r w:rsidR="00720C0A" w:rsidRPr="00074D68">
        <w:rPr>
          <w:rFonts w:eastAsia="Times New Roman"/>
          <w:szCs w:val="28"/>
          <w:lang w:val="sv-SE"/>
        </w:rPr>
        <w:t>riển khai các giải pháp</w:t>
      </w:r>
      <w:r w:rsidRPr="00074D68">
        <w:rPr>
          <w:rFonts w:eastAsia="Times New Roman"/>
          <w:szCs w:val="28"/>
          <w:lang w:val="sv-SE"/>
        </w:rPr>
        <w:t xml:space="preserve"> ứng dụng</w:t>
      </w:r>
      <w:r w:rsidR="00720C0A" w:rsidRPr="00074D68">
        <w:rPr>
          <w:rFonts w:eastAsia="Times New Roman"/>
          <w:szCs w:val="28"/>
          <w:lang w:val="sv-SE"/>
        </w:rPr>
        <w:t xml:space="preserve"> công nghệ thông tin trong hoạt động của các cơ quan nhà nước, tại các các trường học, bệnh viện, công ty nhà nước. </w:t>
      </w:r>
      <w:r w:rsidRPr="00074D68">
        <w:rPr>
          <w:rFonts w:eastAsia="Times New Roman"/>
          <w:szCs w:val="28"/>
          <w:lang w:val="sv-SE"/>
        </w:rPr>
        <w:t>Hệ thống họp/học trực tuyến.</w:t>
      </w:r>
    </w:p>
    <w:p w:rsidR="00934C1D" w:rsidRPr="00074D68" w:rsidRDefault="009954FF" w:rsidP="003513D7">
      <w:pPr>
        <w:spacing w:before="120" w:after="0" w:line="240" w:lineRule="auto"/>
        <w:ind w:firstLine="709"/>
        <w:jc w:val="both"/>
        <w:rPr>
          <w:rFonts w:eastAsia="Times New Roman"/>
          <w:b/>
          <w:highlight w:val="white"/>
          <w:lang w:val="sv-SE"/>
        </w:rPr>
      </w:pPr>
      <w:r w:rsidRPr="00074D68">
        <w:rPr>
          <w:rFonts w:eastAsia="Times New Roman"/>
          <w:b/>
          <w:highlight w:val="white"/>
          <w:lang w:val="sv-SE"/>
        </w:rPr>
        <w:t xml:space="preserve"> </w:t>
      </w:r>
      <w:r w:rsidR="00934C1D" w:rsidRPr="00074D68">
        <w:rPr>
          <w:rFonts w:eastAsia="Times New Roman"/>
          <w:b/>
          <w:highlight w:val="white"/>
          <w:lang w:val="sv-SE"/>
        </w:rPr>
        <w:t>3. Lĩnh vực Thông tin báo chí - xuất bản</w:t>
      </w:r>
    </w:p>
    <w:p w:rsidR="00075F43" w:rsidRPr="00074D68" w:rsidRDefault="00165268" w:rsidP="003513D7">
      <w:pPr>
        <w:spacing w:before="120" w:after="0" w:line="240" w:lineRule="auto"/>
        <w:ind w:firstLine="709"/>
        <w:jc w:val="both"/>
        <w:rPr>
          <w:lang w:val="sv-SE"/>
        </w:rPr>
      </w:pPr>
      <w:r w:rsidRPr="00074D68">
        <w:rPr>
          <w:lang w:val="sv-SE"/>
        </w:rPr>
        <w:t>T</w:t>
      </w:r>
      <w:r w:rsidR="00075F43" w:rsidRPr="00074D68">
        <w:rPr>
          <w:lang w:val="sv-SE"/>
        </w:rPr>
        <w:t>uyên truyền về các gói hỗ trợ và những giải pháp của Chính phủ để phát triển kinh tế - xã hội nước ta trong bối cảnh bình thường mớ</w:t>
      </w:r>
      <w:r w:rsidR="009954FF" w:rsidRPr="00074D68">
        <w:rPr>
          <w:lang w:val="sv-SE"/>
        </w:rPr>
        <w:t xml:space="preserve">i; </w:t>
      </w:r>
      <w:r w:rsidR="00075F43" w:rsidRPr="00074D68">
        <w:rPr>
          <w:lang w:val="sv-SE"/>
        </w:rPr>
        <w:t>Chương trình mục tiêu Quốc gia xây dựng Nông thôn mớ</w:t>
      </w:r>
      <w:r w:rsidR="009954FF" w:rsidRPr="00074D68">
        <w:rPr>
          <w:lang w:val="sv-SE"/>
        </w:rPr>
        <w:t>i; C</w:t>
      </w:r>
      <w:r w:rsidR="00075F43" w:rsidRPr="00074D68">
        <w:rPr>
          <w:lang w:val="sv-SE"/>
        </w:rPr>
        <w:t>hương trình “Mỗi xã một sản phẩm”, chương trình hỗ trợ xây dựng nhà ở cho người có công, cựu chiến binh nghèo, hộ nghèo có khó khăn về nhà ở…</w:t>
      </w:r>
    </w:p>
    <w:p w:rsidR="00EE1C1C" w:rsidRPr="00074D68" w:rsidRDefault="00165268" w:rsidP="003513D7">
      <w:pPr>
        <w:spacing w:before="120" w:after="0" w:line="240" w:lineRule="auto"/>
        <w:ind w:firstLine="709"/>
        <w:jc w:val="both"/>
        <w:rPr>
          <w:lang w:val="sv-SE"/>
        </w:rPr>
      </w:pPr>
      <w:r w:rsidRPr="00074D68">
        <w:rPr>
          <w:lang w:val="sv-SE"/>
        </w:rPr>
        <w:t>T</w:t>
      </w:r>
      <w:r w:rsidR="00075F43" w:rsidRPr="00074D68">
        <w:rPr>
          <w:lang w:val="sv-SE"/>
        </w:rPr>
        <w:t xml:space="preserve">uyên truyền nâng cao ý thức người dân trong việc phòng, chống dịch Covid-19; tuyên truyền các biện pháp phòng, chống lụt bão, bảo vệ môi trường; công tác phòng, chống dịch bệnh cho đàn gia cầm; phòng, chống dịch tả lợn Châu Phi tái phát; phòng, chống dịch bệnh sâu keo mùa thu; công tác bảo vệ và </w:t>
      </w:r>
      <w:r w:rsidR="00075F43" w:rsidRPr="00074D68">
        <w:rPr>
          <w:lang w:val="sv-SE"/>
        </w:rPr>
        <w:lastRenderedPageBreak/>
        <w:t>chăm sóc sức khỏ</w:t>
      </w:r>
      <w:r w:rsidR="008B6A41" w:rsidRPr="00074D68">
        <w:rPr>
          <w:lang w:val="sv-SE"/>
        </w:rPr>
        <w:t>e cho nhân dân; tuyên truyền về kỳ thi tốt nghiệp THPT 2020; t</w:t>
      </w:r>
      <w:r w:rsidR="00075F43" w:rsidRPr="00074D68">
        <w:rPr>
          <w:lang w:val="sv-SE"/>
        </w:rPr>
        <w:t>uyên truyền</w:t>
      </w:r>
      <w:r w:rsidR="008B6A41" w:rsidRPr="00074D68">
        <w:rPr>
          <w:lang w:val="sv-SE"/>
        </w:rPr>
        <w:t xml:space="preserve"> về Đại hội Đảng các cấp, hội nghị điển hình tiên tiến và Đại hội Thi đua yêu nước</w:t>
      </w:r>
      <w:r w:rsidR="00075F43" w:rsidRPr="00074D68">
        <w:rPr>
          <w:lang w:val="sv-SE"/>
        </w:rPr>
        <w:t xml:space="preserve"> </w:t>
      </w:r>
      <w:r w:rsidR="008B6A41" w:rsidRPr="00074D68">
        <w:rPr>
          <w:lang w:val="sv-SE"/>
        </w:rPr>
        <w:t xml:space="preserve">tỉnh Hà Giang; tuyên truyền </w:t>
      </w:r>
      <w:r w:rsidR="00075F43" w:rsidRPr="00074D68">
        <w:rPr>
          <w:lang w:val="sv-SE"/>
        </w:rPr>
        <w:t>các ngày lễ lớn, sự kiện, chương trình lớn của đất nước, của tỉnh diễn ra trong 6 tháng cuối năm.</w:t>
      </w:r>
      <w:r w:rsidR="00485C2D" w:rsidRPr="00074D68">
        <w:rPr>
          <w:lang w:val="sv-SE"/>
        </w:rPr>
        <w:t>..Đẩy mạnh công tác thông tin quảng bá về du lịch, tiềm năng, lợi thế của các địa phương trong tỉnh và các sản phẩm du lịch đặc trưng để kích cầu du lịch, khôi phục nền kinh tế, thực hiện mục tiêu kép theo chỉ đạo của Chính phủ.</w:t>
      </w:r>
    </w:p>
    <w:p w:rsidR="00BA0BD6" w:rsidRPr="00074D68" w:rsidRDefault="00BA0BD6" w:rsidP="003513D7">
      <w:pPr>
        <w:spacing w:before="120" w:after="0" w:line="240" w:lineRule="auto"/>
        <w:ind w:firstLine="709"/>
        <w:jc w:val="both"/>
        <w:rPr>
          <w:b/>
          <w:lang w:val="sv-SE"/>
        </w:rPr>
      </w:pPr>
      <w:r w:rsidRPr="00074D68">
        <w:rPr>
          <w:b/>
          <w:lang w:val="sv-SE"/>
        </w:rPr>
        <w:t>III. Đánh giá chung hoạt động của các Phòng Văn hóa và Thông tin; Trung tâm Văn hóa - Thông tin và Du lịch các huyện, thánh phố</w:t>
      </w:r>
      <w:r w:rsidR="008B6A41" w:rsidRPr="00074D68">
        <w:rPr>
          <w:b/>
          <w:lang w:val="sv-SE"/>
        </w:rPr>
        <w:t>;</w:t>
      </w:r>
    </w:p>
    <w:p w:rsidR="008B6A41" w:rsidRPr="00074D68" w:rsidRDefault="008B6A41" w:rsidP="003513D7">
      <w:pPr>
        <w:pStyle w:val="ListParagraph"/>
        <w:spacing w:before="120"/>
        <w:ind w:left="0" w:firstLine="709"/>
        <w:jc w:val="both"/>
        <w:rPr>
          <w:lang w:val="sv-SE"/>
        </w:rPr>
      </w:pPr>
      <w:r w:rsidRPr="00074D68">
        <w:rPr>
          <w:sz w:val="28"/>
          <w:szCs w:val="28"/>
          <w:lang w:val="sv-SE"/>
        </w:rPr>
        <w:t>Trong 6 tháng đầu năm 2020, triển khai thực hiện nhiệm vụ của ngành; các Phòng Văn hóa và Thông tin; Trung tâm Văn hóa - Thông tin và Du lịch các huyện, thành phố đã tích cực tham mưu và triển khai thực hiện các nhiệm vụ trên lĩnh vực ứng dụng công nghệ thông tin, đảm bảo thông tin liên lạc và hoạt động của các Đài Truyền thanh cơ sở; công tác tuyên truyền được triển khai đồng bộ và sâu rộng, kịp thời đưa thông tin đến người dân; từ đó tạo được niềm tin của nhân dân vào sự lãnh đạo của Đảng và các cấp chính quyền từ tỉnh đến cơ sở, tạo sự đồng thuận và niềm tin xã hội.</w:t>
      </w:r>
    </w:p>
    <w:p w:rsidR="00485C2D" w:rsidRPr="00074D68" w:rsidRDefault="00485C2D" w:rsidP="003513D7">
      <w:pPr>
        <w:spacing w:before="120" w:after="0" w:line="240" w:lineRule="auto"/>
        <w:ind w:firstLine="709"/>
        <w:jc w:val="both"/>
        <w:rPr>
          <w:lang w:val="sv-SE"/>
        </w:rPr>
      </w:pPr>
      <w:r w:rsidRPr="00074D68">
        <w:rPr>
          <w:lang w:val="sv-SE"/>
        </w:rPr>
        <w:t>Trong công tác phối hợp triển khai thực hiện nhiệm vụ, các Phòng Văn hóa và</w:t>
      </w:r>
      <w:r w:rsidR="00525CED" w:rsidRPr="00074D68">
        <w:rPr>
          <w:lang w:val="sv-SE"/>
        </w:rPr>
        <w:t xml:space="preserve"> Thông tin; Trung tâm Văn hóa, </w:t>
      </w:r>
      <w:r w:rsidRPr="00074D68">
        <w:rPr>
          <w:lang w:val="sv-SE"/>
        </w:rPr>
        <w:t>Thông tin và Du lịch các huyện, thành phố đã tích cực, chủ động và có sự hỗ trợ hiệu quả, có những cách làm và sáng kiến hay. Tiêu biểu là các đơn vị: huyện Hoàng Su Phì, huyện Bắc Quang, huyện Vị Xuyên, thành phố Hà Giang, huyện Yên Minh, huyện Đồng Văn.</w:t>
      </w:r>
    </w:p>
    <w:p w:rsidR="00BA0BD6" w:rsidRPr="00074D68" w:rsidRDefault="00485C2D" w:rsidP="003513D7">
      <w:pPr>
        <w:spacing w:before="120" w:after="0" w:line="240" w:lineRule="auto"/>
        <w:ind w:firstLine="709"/>
        <w:jc w:val="both"/>
        <w:rPr>
          <w:lang w:val="sv-SE"/>
        </w:rPr>
      </w:pPr>
      <w:r w:rsidRPr="00074D68">
        <w:rPr>
          <w:lang w:val="sv-SE"/>
        </w:rPr>
        <w:t>Bên cạnh đó, một số Phòng Văn hóa và Thông tin, Trung tâm Văn hóa - Thông tin và Du lịch chưa thực sự phối hợp kịp thời, sự tương tác với các đơn vị của Sở còn hạn chế, chưa tích cực, chủ động trong công tác triển khai thực hiện nhiệm vụ của ngành ở địa phương</w:t>
      </w:r>
      <w:r w:rsidR="00862CA2" w:rsidRPr="00074D68">
        <w:rPr>
          <w:lang w:val="sv-SE"/>
        </w:rPr>
        <w:t>, nhất là trong công tác phòng, chống dịch covid-19</w:t>
      </w:r>
      <w:r w:rsidRPr="00074D68">
        <w:rPr>
          <w:lang w:val="sv-SE"/>
        </w:rPr>
        <w:t>. Vì vậy, kết quả đạt được chưa được như mong muốn</w:t>
      </w:r>
      <w:r w:rsidR="00862CA2" w:rsidRPr="00074D68">
        <w:rPr>
          <w:lang w:val="sv-SE"/>
        </w:rPr>
        <w:t xml:space="preserve"> và yêu cầu thực tiễn đặt ra.</w:t>
      </w:r>
    </w:p>
    <w:p w:rsidR="00EE1C1C" w:rsidRPr="00074D68" w:rsidRDefault="00EE1C1C" w:rsidP="003513D7">
      <w:pPr>
        <w:spacing w:before="120" w:after="0" w:line="240" w:lineRule="auto"/>
        <w:ind w:firstLine="709"/>
        <w:jc w:val="both"/>
        <w:rPr>
          <w:b/>
          <w:lang w:val="sv-SE"/>
        </w:rPr>
      </w:pPr>
      <w:r w:rsidRPr="00074D68">
        <w:rPr>
          <w:b/>
          <w:lang w:val="sv-SE"/>
        </w:rPr>
        <w:t>IV. Một số tồn tại, hạn chế</w:t>
      </w:r>
    </w:p>
    <w:p w:rsidR="00EE1C1C" w:rsidRPr="00074D68" w:rsidRDefault="00EE1C1C" w:rsidP="003513D7">
      <w:pPr>
        <w:spacing w:before="120" w:after="0" w:line="240" w:lineRule="auto"/>
        <w:ind w:firstLine="709"/>
        <w:jc w:val="both"/>
        <w:rPr>
          <w:lang w:val="sv-SE"/>
        </w:rPr>
      </w:pPr>
      <w:r w:rsidRPr="00074D68">
        <w:rPr>
          <w:lang w:val="sv-SE"/>
        </w:rPr>
        <w:t>1. Hoạt động thông tin cơ sở ở nhiều xã trên địa bàn tỉnh chưa phát huy tốt, còn nhiều bất cập như: Còn nhiều trang TTĐT cấp xã chưa hoạt động, có hoạt động nhưng thông tin ít và không thường xuyên.</w:t>
      </w:r>
    </w:p>
    <w:p w:rsidR="00EE1C1C" w:rsidRPr="00074D68" w:rsidRDefault="00EE1C1C" w:rsidP="003513D7">
      <w:pPr>
        <w:spacing w:before="120" w:after="0" w:line="240" w:lineRule="auto"/>
        <w:ind w:firstLine="709"/>
        <w:jc w:val="both"/>
        <w:rPr>
          <w:lang w:val="sv-SE"/>
        </w:rPr>
      </w:pPr>
      <w:r w:rsidRPr="00074D68">
        <w:rPr>
          <w:lang w:val="sv-SE"/>
        </w:rPr>
        <w:t>2. Công tác quản lý, vận hành hệ thống Đài Truyền thanh cấp xã còn bộc lộ nhiều hạn chế, bất cập.</w:t>
      </w:r>
    </w:p>
    <w:p w:rsidR="00EE1C1C" w:rsidRPr="00074D68" w:rsidRDefault="00EE1C1C" w:rsidP="003513D7">
      <w:pPr>
        <w:spacing w:before="120" w:after="0" w:line="240" w:lineRule="auto"/>
        <w:ind w:firstLine="709"/>
        <w:jc w:val="both"/>
        <w:rPr>
          <w:lang w:val="sv-SE"/>
        </w:rPr>
      </w:pPr>
      <w:r w:rsidRPr="00074D68">
        <w:rPr>
          <w:lang w:val="sv-SE"/>
        </w:rPr>
        <w:t>3. Việc ứng dụng CNTT vào giải quyết công việc, cải cách hành chính ở một số huyện chưa đảm bảo: Công tác quản lý chứng thư số chưa được quan tâm, chưa phát huy hiệu quả tác dụng.</w:t>
      </w:r>
    </w:p>
    <w:p w:rsidR="00150B0E" w:rsidRPr="00074D68" w:rsidRDefault="00150B0E" w:rsidP="003513D7">
      <w:pPr>
        <w:spacing w:before="120" w:after="0" w:line="240" w:lineRule="auto"/>
        <w:ind w:firstLine="709"/>
        <w:jc w:val="both"/>
        <w:rPr>
          <w:lang w:val="sv-SE"/>
        </w:rPr>
      </w:pPr>
      <w:r w:rsidRPr="00074D68">
        <w:rPr>
          <w:lang w:val="sv-SE"/>
        </w:rPr>
        <w:t>4. Công tác tham mưu của một số đơn vị với UBND cấp huyện về các nhiệm vụ thuộc lĩnh vực quản lý của ngành hiệu quả thấp, chưa đảm bảo theo yêu cầu.</w:t>
      </w:r>
    </w:p>
    <w:p w:rsidR="00150B0E" w:rsidRPr="00074D68" w:rsidRDefault="00150B0E" w:rsidP="003513D7">
      <w:pPr>
        <w:spacing w:before="120" w:after="0" w:line="240" w:lineRule="auto"/>
        <w:ind w:firstLine="709"/>
        <w:jc w:val="both"/>
        <w:rPr>
          <w:lang w:val="sv-SE"/>
        </w:rPr>
      </w:pPr>
      <w:r w:rsidRPr="00074D68">
        <w:rPr>
          <w:lang w:val="sv-SE"/>
        </w:rPr>
        <w:lastRenderedPageBreak/>
        <w:t>5. Công tác tham mưu, hướng dẫn về chuyên môn, nghiệp vụ của một số phòng chức năng của Sở chưa kịp thời.</w:t>
      </w:r>
    </w:p>
    <w:p w:rsidR="00F02903" w:rsidRDefault="00925CEB" w:rsidP="00F02903">
      <w:pPr>
        <w:spacing w:before="120" w:after="0" w:line="240" w:lineRule="auto"/>
        <w:ind w:firstLine="709"/>
        <w:jc w:val="both"/>
      </w:pPr>
      <w:r w:rsidRPr="00074D68">
        <w:rPr>
          <w:rFonts w:eastAsia="Times New Roman"/>
          <w:szCs w:val="28"/>
          <w:lang w:val="sv-SE"/>
        </w:rPr>
        <w:t>Trên đây là b</w:t>
      </w:r>
      <w:r w:rsidR="00634B46" w:rsidRPr="00074D68">
        <w:rPr>
          <w:rFonts w:eastAsia="Times New Roman"/>
          <w:szCs w:val="28"/>
          <w:lang w:val="sv-SE"/>
        </w:rPr>
        <w:t>áo cáo</w:t>
      </w:r>
      <w:r w:rsidR="00165268" w:rsidRPr="00074D68">
        <w:rPr>
          <w:rFonts w:eastAsia="Times New Roman"/>
          <w:szCs w:val="28"/>
          <w:lang w:val="sv-SE"/>
        </w:rPr>
        <w:t xml:space="preserve"> kết quả</w:t>
      </w:r>
      <w:r w:rsidR="00634B46" w:rsidRPr="00074D68">
        <w:rPr>
          <w:rFonts w:eastAsia="Times New Roman"/>
          <w:szCs w:val="28"/>
          <w:lang w:val="sv-SE"/>
        </w:rPr>
        <w:t xml:space="preserve"> </w:t>
      </w:r>
      <w:r w:rsidR="00165268" w:rsidRPr="00074D68">
        <w:t>nổi bật 6 tháng đầu năm, phương hướng nhiệm vụ 6 tháng cuối năm 2020</w:t>
      </w:r>
      <w:r w:rsidR="00150B0E" w:rsidRPr="00074D68">
        <w:t xml:space="preserve"> của</w:t>
      </w:r>
      <w:r w:rsidR="00165268" w:rsidRPr="00074D68">
        <w:t xml:space="preserve"> ngành thông tin và truyền thông</w:t>
      </w:r>
      <w:r w:rsidR="00074D68" w:rsidRPr="00074D68">
        <w:t>./.</w:t>
      </w:r>
    </w:p>
    <w:p w:rsidR="003562B3" w:rsidRPr="00074D68" w:rsidRDefault="003562B3" w:rsidP="00F02903">
      <w:pPr>
        <w:spacing w:before="120" w:after="0" w:line="240" w:lineRule="auto"/>
        <w:ind w:firstLine="709"/>
        <w:jc w:val="both"/>
      </w:pPr>
      <w:bookmarkStart w:id="0" w:name="_GoBack"/>
      <w:bookmarkEnd w:id="0"/>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5116"/>
        <w:gridCol w:w="3956"/>
      </w:tblGrid>
      <w:tr w:rsidR="00074D68" w:rsidRPr="00074D68" w:rsidTr="00F02903">
        <w:tc>
          <w:tcPr>
            <w:tcW w:w="5116" w:type="dxa"/>
            <w:hideMark/>
          </w:tcPr>
          <w:p w:rsidR="00634B46" w:rsidRPr="00074D68" w:rsidRDefault="00634B46" w:rsidP="006A330F">
            <w:pPr>
              <w:spacing w:before="120" w:after="0" w:line="240" w:lineRule="auto"/>
              <w:jc w:val="both"/>
              <w:rPr>
                <w:rFonts w:eastAsia="SimSun" w:cs="Mangal"/>
                <w:kern w:val="2"/>
                <w:sz w:val="20"/>
                <w:szCs w:val="24"/>
                <w:lang w:val="pt-BR" w:eastAsia="zh-CN" w:bidi="hi-IN"/>
              </w:rPr>
            </w:pPr>
            <w:r w:rsidRPr="00074D68">
              <w:rPr>
                <w:b/>
                <w:i/>
                <w:sz w:val="24"/>
                <w:lang w:val="pt-BR"/>
              </w:rPr>
              <w:t>Nơi nhận:</w:t>
            </w:r>
          </w:p>
          <w:p w:rsidR="00634B46" w:rsidRPr="00074D68" w:rsidRDefault="00634B46" w:rsidP="00FD459D">
            <w:pPr>
              <w:spacing w:after="0" w:line="240" w:lineRule="auto"/>
              <w:jc w:val="both"/>
              <w:rPr>
                <w:sz w:val="22"/>
                <w:lang w:val="pt-BR"/>
              </w:rPr>
            </w:pPr>
            <w:r w:rsidRPr="00074D68">
              <w:rPr>
                <w:sz w:val="22"/>
                <w:lang w:val="pt-BR"/>
              </w:rPr>
              <w:t>- Lãnh đạo sở;</w:t>
            </w:r>
          </w:p>
          <w:p w:rsidR="006A330F" w:rsidRPr="00074D68" w:rsidRDefault="006A330F" w:rsidP="00FD459D">
            <w:pPr>
              <w:spacing w:after="0" w:line="240" w:lineRule="auto"/>
              <w:jc w:val="both"/>
              <w:rPr>
                <w:sz w:val="22"/>
                <w:lang w:val="pt-BR"/>
              </w:rPr>
            </w:pPr>
            <w:r w:rsidRPr="00074D68">
              <w:rPr>
                <w:sz w:val="22"/>
                <w:lang w:val="pt-BR"/>
              </w:rPr>
              <w:t>- Các phòng, đơn vị;</w:t>
            </w:r>
          </w:p>
          <w:p w:rsidR="006A330F" w:rsidRPr="00074D68" w:rsidRDefault="006A330F" w:rsidP="00FD459D">
            <w:pPr>
              <w:spacing w:after="0" w:line="240" w:lineRule="auto"/>
              <w:jc w:val="both"/>
              <w:rPr>
                <w:sz w:val="22"/>
                <w:lang w:val="pt-BR"/>
              </w:rPr>
            </w:pPr>
            <w:r w:rsidRPr="00074D68">
              <w:rPr>
                <w:sz w:val="22"/>
                <w:lang w:val="pt-BR"/>
              </w:rPr>
              <w:t>- Phòng VHTT; Trung tâm VHTTDL các huyện, TP.</w:t>
            </w:r>
          </w:p>
          <w:p w:rsidR="00634B46" w:rsidRPr="00074D68" w:rsidRDefault="006A330F" w:rsidP="00FD459D">
            <w:pPr>
              <w:widowControl w:val="0"/>
              <w:suppressAutoHyphens/>
              <w:spacing w:after="0" w:line="240" w:lineRule="auto"/>
              <w:jc w:val="both"/>
              <w:rPr>
                <w:rFonts w:eastAsia="SimSun" w:cs="Mangal"/>
                <w:b/>
                <w:kern w:val="2"/>
                <w:szCs w:val="28"/>
                <w:lang w:val="pt-BR" w:eastAsia="zh-CN" w:bidi="hi-IN"/>
              </w:rPr>
            </w:pPr>
            <w:r w:rsidRPr="00074D68">
              <w:rPr>
                <w:sz w:val="22"/>
                <w:lang w:val="pt-BR"/>
              </w:rPr>
              <w:t>- Lưu: VT,VP.</w:t>
            </w:r>
          </w:p>
        </w:tc>
        <w:tc>
          <w:tcPr>
            <w:tcW w:w="3956" w:type="dxa"/>
          </w:tcPr>
          <w:p w:rsidR="00634B46" w:rsidRPr="00074D68" w:rsidRDefault="00634B46" w:rsidP="005F5BF4">
            <w:pPr>
              <w:spacing w:before="120" w:after="0" w:line="240" w:lineRule="auto"/>
              <w:jc w:val="center"/>
              <w:rPr>
                <w:rFonts w:eastAsia="SimSun" w:cs="Mangal"/>
                <w:b/>
                <w:kern w:val="2"/>
                <w:szCs w:val="28"/>
                <w:lang w:val="pt-BR" w:eastAsia="zh-CN" w:bidi="hi-IN"/>
              </w:rPr>
            </w:pPr>
            <w:r w:rsidRPr="00074D68">
              <w:rPr>
                <w:b/>
                <w:szCs w:val="28"/>
                <w:lang w:val="pt-BR"/>
              </w:rPr>
              <w:t>GIÁM ĐỐC</w:t>
            </w:r>
          </w:p>
          <w:p w:rsidR="00634B46" w:rsidRPr="00074D68" w:rsidRDefault="00634B46" w:rsidP="005F5BF4">
            <w:pPr>
              <w:spacing w:before="120" w:after="0" w:line="240" w:lineRule="auto"/>
              <w:jc w:val="center"/>
              <w:rPr>
                <w:b/>
                <w:szCs w:val="28"/>
                <w:lang w:val="pt-BR"/>
              </w:rPr>
            </w:pPr>
          </w:p>
          <w:p w:rsidR="00634B46" w:rsidRPr="00074D68" w:rsidRDefault="00634B46" w:rsidP="005F5BF4">
            <w:pPr>
              <w:spacing w:before="120" w:after="0" w:line="240" w:lineRule="auto"/>
              <w:jc w:val="center"/>
              <w:rPr>
                <w:b/>
                <w:szCs w:val="28"/>
                <w:lang w:val="pt-BR"/>
              </w:rPr>
            </w:pPr>
          </w:p>
          <w:p w:rsidR="00CE5362" w:rsidRDefault="00CE5362" w:rsidP="005F5BF4">
            <w:pPr>
              <w:spacing w:before="120" w:after="0" w:line="240" w:lineRule="auto"/>
              <w:jc w:val="center"/>
              <w:rPr>
                <w:b/>
                <w:szCs w:val="28"/>
                <w:lang w:val="pt-BR"/>
              </w:rPr>
            </w:pPr>
          </w:p>
          <w:p w:rsidR="00074D68" w:rsidRPr="00074D68" w:rsidRDefault="00074D68" w:rsidP="005F5BF4">
            <w:pPr>
              <w:spacing w:before="120" w:after="0" w:line="240" w:lineRule="auto"/>
              <w:jc w:val="center"/>
              <w:rPr>
                <w:b/>
                <w:szCs w:val="28"/>
                <w:lang w:val="pt-BR"/>
              </w:rPr>
            </w:pPr>
          </w:p>
          <w:p w:rsidR="00355AB2" w:rsidRPr="00074D68" w:rsidRDefault="00CE5362" w:rsidP="005F5BF4">
            <w:pPr>
              <w:spacing w:before="120" w:after="0" w:line="240" w:lineRule="auto"/>
              <w:jc w:val="center"/>
              <w:rPr>
                <w:b/>
                <w:i/>
                <w:szCs w:val="28"/>
                <w:lang w:val="pt-BR"/>
              </w:rPr>
            </w:pPr>
            <w:r w:rsidRPr="00074D68">
              <w:rPr>
                <w:b/>
                <w:szCs w:val="28"/>
                <w:lang w:val="pt-BR"/>
              </w:rPr>
              <w:t>Đỗ Thái Hòa</w:t>
            </w:r>
          </w:p>
          <w:p w:rsidR="00634B46" w:rsidRPr="00074D68" w:rsidRDefault="00634B46" w:rsidP="00CE5362">
            <w:pPr>
              <w:widowControl w:val="0"/>
              <w:suppressAutoHyphens/>
              <w:spacing w:before="120" w:after="0" w:line="240" w:lineRule="auto"/>
              <w:rPr>
                <w:rFonts w:eastAsia="SimSun" w:cs="Mangal"/>
                <w:kern w:val="2"/>
                <w:szCs w:val="28"/>
                <w:lang w:val="pt-BR" w:eastAsia="zh-CN" w:bidi="hi-IN"/>
              </w:rPr>
            </w:pPr>
          </w:p>
        </w:tc>
      </w:tr>
    </w:tbl>
    <w:p w:rsidR="00EE092B" w:rsidRPr="00074D68" w:rsidRDefault="00EE092B" w:rsidP="006A330F">
      <w:pPr>
        <w:rPr>
          <w:lang w:val="pt-BR"/>
        </w:rPr>
      </w:pPr>
    </w:p>
    <w:sectPr w:rsidR="00EE092B" w:rsidRPr="00074D68" w:rsidSect="003513D7">
      <w:headerReference w:type="even" r:id="rId8"/>
      <w:headerReference w:type="default" r:id="rId9"/>
      <w:footerReference w:type="even" r:id="rId10"/>
      <w:footerReference w:type="default" r:id="rId11"/>
      <w:headerReference w:type="first" r:id="rId12"/>
      <w:pgSz w:w="11907" w:h="16840" w:code="9"/>
      <w:pgMar w:top="1134" w:right="1134" w:bottom="1134" w:left="1701"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AE" w:rsidRDefault="00D573AE" w:rsidP="006F281B">
      <w:pPr>
        <w:spacing w:after="0" w:line="240" w:lineRule="auto"/>
      </w:pPr>
      <w:r>
        <w:separator/>
      </w:r>
    </w:p>
  </w:endnote>
  <w:endnote w:type="continuationSeparator" w:id="0">
    <w:p w:rsidR="00D573AE" w:rsidRDefault="00D573AE" w:rsidP="006F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10" w:rsidRDefault="00D87410">
    <w:pPr>
      <w:pStyle w:val="Footer"/>
    </w:pPr>
  </w:p>
  <w:p w:rsidR="00D87410" w:rsidRDefault="00D87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5988"/>
      <w:docPartObj>
        <w:docPartGallery w:val="Page Numbers (Bottom of Page)"/>
        <w:docPartUnique/>
      </w:docPartObj>
    </w:sdtPr>
    <w:sdtEndPr>
      <w:rPr>
        <w:noProof/>
      </w:rPr>
    </w:sdtEndPr>
    <w:sdtContent>
      <w:p w:rsidR="00D87410" w:rsidRDefault="00D573AE">
        <w:pPr>
          <w:pStyle w:val="Footer"/>
          <w:jc w:val="right"/>
        </w:pPr>
      </w:p>
    </w:sdtContent>
  </w:sdt>
  <w:p w:rsidR="00D87410" w:rsidRDefault="00D8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AE" w:rsidRDefault="00D573AE" w:rsidP="006F281B">
      <w:pPr>
        <w:spacing w:after="0" w:line="240" w:lineRule="auto"/>
      </w:pPr>
      <w:r>
        <w:separator/>
      </w:r>
    </w:p>
  </w:footnote>
  <w:footnote w:type="continuationSeparator" w:id="0">
    <w:p w:rsidR="00D573AE" w:rsidRDefault="00D573AE" w:rsidP="006F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5986"/>
      <w:docPartObj>
        <w:docPartGallery w:val="Page Numbers (Top of Page)"/>
        <w:docPartUnique/>
      </w:docPartObj>
    </w:sdtPr>
    <w:sdtEndPr/>
    <w:sdtContent>
      <w:p w:rsidR="00575F39" w:rsidRDefault="00DE334F">
        <w:pPr>
          <w:pStyle w:val="Header"/>
          <w:jc w:val="center"/>
        </w:pPr>
        <w:r>
          <w:fldChar w:fldCharType="begin"/>
        </w:r>
        <w:r>
          <w:instrText xml:space="preserve"> PAGE   \* MERGEFORMAT </w:instrText>
        </w:r>
        <w:r>
          <w:fldChar w:fldCharType="separate"/>
        </w:r>
        <w:r w:rsidR="003562B3">
          <w:rPr>
            <w:noProof/>
          </w:rPr>
          <w:t>6</w:t>
        </w:r>
        <w:r>
          <w:rPr>
            <w:noProof/>
          </w:rPr>
          <w:fldChar w:fldCharType="end"/>
        </w:r>
      </w:p>
    </w:sdtContent>
  </w:sdt>
  <w:p w:rsidR="00575F39" w:rsidRDefault="00575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5987"/>
      <w:docPartObj>
        <w:docPartGallery w:val="Page Numbers (Top of Page)"/>
        <w:docPartUnique/>
      </w:docPartObj>
    </w:sdtPr>
    <w:sdtEndPr/>
    <w:sdtContent>
      <w:p w:rsidR="00575F39" w:rsidRDefault="00DE334F">
        <w:pPr>
          <w:pStyle w:val="Header"/>
          <w:jc w:val="center"/>
        </w:pPr>
        <w:r>
          <w:fldChar w:fldCharType="begin"/>
        </w:r>
        <w:r>
          <w:instrText xml:space="preserve"> PAGE   \* MERGEFORMAT </w:instrText>
        </w:r>
        <w:r>
          <w:fldChar w:fldCharType="separate"/>
        </w:r>
        <w:r w:rsidR="003562B3">
          <w:rPr>
            <w:noProof/>
          </w:rPr>
          <w:t>7</w:t>
        </w:r>
        <w:r>
          <w:rPr>
            <w:noProof/>
          </w:rPr>
          <w:fldChar w:fldCharType="end"/>
        </w:r>
      </w:p>
    </w:sdtContent>
  </w:sdt>
  <w:p w:rsidR="00575F39" w:rsidRDefault="00575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39" w:rsidRDefault="00575F39">
    <w:pPr>
      <w:pStyle w:val="Header"/>
      <w:jc w:val="center"/>
    </w:pPr>
  </w:p>
  <w:p w:rsidR="00485713" w:rsidRDefault="00485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37DB"/>
    <w:multiLevelType w:val="hybridMultilevel"/>
    <w:tmpl w:val="ED465350"/>
    <w:lvl w:ilvl="0" w:tplc="D656273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256FCE"/>
    <w:multiLevelType w:val="hybridMultilevel"/>
    <w:tmpl w:val="0FB26F1A"/>
    <w:lvl w:ilvl="0" w:tplc="8474E01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436123B"/>
    <w:multiLevelType w:val="hybridMultilevel"/>
    <w:tmpl w:val="CE762E6C"/>
    <w:lvl w:ilvl="0" w:tplc="01B8570C">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BBC2C3B"/>
    <w:multiLevelType w:val="hybridMultilevel"/>
    <w:tmpl w:val="B4106AF6"/>
    <w:lvl w:ilvl="0" w:tplc="DB5E4126">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F3E3464"/>
    <w:multiLevelType w:val="hybridMultilevel"/>
    <w:tmpl w:val="7080423E"/>
    <w:lvl w:ilvl="0" w:tplc="1FB0199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32215DC"/>
    <w:multiLevelType w:val="hybridMultilevel"/>
    <w:tmpl w:val="1D06D544"/>
    <w:lvl w:ilvl="0" w:tplc="6B9479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6A0884"/>
    <w:multiLevelType w:val="hybridMultilevel"/>
    <w:tmpl w:val="DBC84596"/>
    <w:lvl w:ilvl="0" w:tplc="D3561A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7C06B1"/>
    <w:multiLevelType w:val="hybridMultilevel"/>
    <w:tmpl w:val="3BBE4110"/>
    <w:lvl w:ilvl="0" w:tplc="DF58F4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00A56"/>
    <w:multiLevelType w:val="hybridMultilevel"/>
    <w:tmpl w:val="E7228A1E"/>
    <w:lvl w:ilvl="0" w:tplc="80D019F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D187AE7"/>
    <w:multiLevelType w:val="hybridMultilevel"/>
    <w:tmpl w:val="CE5A0E48"/>
    <w:lvl w:ilvl="0" w:tplc="E5301E9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F4325FE"/>
    <w:multiLevelType w:val="hybridMultilevel"/>
    <w:tmpl w:val="2AB0E62C"/>
    <w:lvl w:ilvl="0" w:tplc="FB9AD042">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5C723BE"/>
    <w:multiLevelType w:val="hybridMultilevel"/>
    <w:tmpl w:val="E3828936"/>
    <w:lvl w:ilvl="0" w:tplc="2C6448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47670E"/>
    <w:multiLevelType w:val="hybridMultilevel"/>
    <w:tmpl w:val="43B6FF6C"/>
    <w:lvl w:ilvl="0" w:tplc="ACF24A5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ED62E18"/>
    <w:multiLevelType w:val="hybridMultilevel"/>
    <w:tmpl w:val="C00E50A6"/>
    <w:lvl w:ilvl="0" w:tplc="79FC57C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0367E77"/>
    <w:multiLevelType w:val="hybridMultilevel"/>
    <w:tmpl w:val="AEF226B8"/>
    <w:lvl w:ilvl="0" w:tplc="369420D4">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10E41D5"/>
    <w:multiLevelType w:val="hybridMultilevel"/>
    <w:tmpl w:val="D6CABA42"/>
    <w:lvl w:ilvl="0" w:tplc="236C2B98">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369209E"/>
    <w:multiLevelType w:val="hybridMultilevel"/>
    <w:tmpl w:val="0CDCB0D6"/>
    <w:lvl w:ilvl="0" w:tplc="FA52CB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A46EE5"/>
    <w:multiLevelType w:val="hybridMultilevel"/>
    <w:tmpl w:val="4406EF0A"/>
    <w:lvl w:ilvl="0" w:tplc="2286C1B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FF46A01"/>
    <w:multiLevelType w:val="hybridMultilevel"/>
    <w:tmpl w:val="F3A48FDC"/>
    <w:lvl w:ilvl="0" w:tplc="30160B3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61751E7E"/>
    <w:multiLevelType w:val="hybridMultilevel"/>
    <w:tmpl w:val="43B6FF6C"/>
    <w:lvl w:ilvl="0" w:tplc="ACF24A5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2911863"/>
    <w:multiLevelType w:val="hybridMultilevel"/>
    <w:tmpl w:val="E9E20FFC"/>
    <w:lvl w:ilvl="0" w:tplc="F19A27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BB2BEF"/>
    <w:multiLevelType w:val="hybridMultilevel"/>
    <w:tmpl w:val="D9902C5C"/>
    <w:lvl w:ilvl="0" w:tplc="24F083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9D5229"/>
    <w:multiLevelType w:val="hybridMultilevel"/>
    <w:tmpl w:val="64660916"/>
    <w:lvl w:ilvl="0" w:tplc="BE5AFEF4">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7E1132C2"/>
    <w:multiLevelType w:val="hybridMultilevel"/>
    <w:tmpl w:val="B4A21ABE"/>
    <w:lvl w:ilvl="0" w:tplc="6AD4B588">
      <w:start w:val="3"/>
      <w:numFmt w:val="bullet"/>
      <w:lvlText w:val="-"/>
      <w:lvlJc w:val="left"/>
      <w:pPr>
        <w:ind w:left="1429" w:hanging="360"/>
      </w:pPr>
      <w:rPr>
        <w:rFonts w:ascii="Times New Roman" w:eastAsia="SimSu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16"/>
  </w:num>
  <w:num w:numId="3">
    <w:abstractNumId w:val="19"/>
  </w:num>
  <w:num w:numId="4">
    <w:abstractNumId w:val="12"/>
  </w:num>
  <w:num w:numId="5">
    <w:abstractNumId w:val="9"/>
  </w:num>
  <w:num w:numId="6">
    <w:abstractNumId w:val="10"/>
  </w:num>
  <w:num w:numId="7">
    <w:abstractNumId w:val="0"/>
  </w:num>
  <w:num w:numId="8">
    <w:abstractNumId w:val="18"/>
  </w:num>
  <w:num w:numId="9">
    <w:abstractNumId w:val="2"/>
  </w:num>
  <w:num w:numId="10">
    <w:abstractNumId w:val="6"/>
  </w:num>
  <w:num w:numId="11">
    <w:abstractNumId w:val="20"/>
  </w:num>
  <w:num w:numId="12">
    <w:abstractNumId w:val="21"/>
  </w:num>
  <w:num w:numId="13">
    <w:abstractNumId w:val="22"/>
  </w:num>
  <w:num w:numId="14">
    <w:abstractNumId w:val="17"/>
  </w:num>
  <w:num w:numId="15">
    <w:abstractNumId w:val="14"/>
  </w:num>
  <w:num w:numId="16">
    <w:abstractNumId w:val="3"/>
  </w:num>
  <w:num w:numId="17">
    <w:abstractNumId w:val="11"/>
  </w:num>
  <w:num w:numId="18">
    <w:abstractNumId w:val="7"/>
  </w:num>
  <w:num w:numId="19">
    <w:abstractNumId w:val="1"/>
  </w:num>
  <w:num w:numId="20">
    <w:abstractNumId w:val="13"/>
  </w:num>
  <w:num w:numId="21">
    <w:abstractNumId w:val="8"/>
  </w:num>
  <w:num w:numId="22">
    <w:abstractNumId w:val="5"/>
  </w:num>
  <w:num w:numId="23">
    <w:abstractNumId w:val="15"/>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1"/>
    <w:rsid w:val="00001FB0"/>
    <w:rsid w:val="000143D7"/>
    <w:rsid w:val="00014964"/>
    <w:rsid w:val="00015B17"/>
    <w:rsid w:val="000168FB"/>
    <w:rsid w:val="00022EE0"/>
    <w:rsid w:val="00032D9E"/>
    <w:rsid w:val="00032FCE"/>
    <w:rsid w:val="00033283"/>
    <w:rsid w:val="00033B10"/>
    <w:rsid w:val="00035CA0"/>
    <w:rsid w:val="00036A64"/>
    <w:rsid w:val="00041940"/>
    <w:rsid w:val="00044B7B"/>
    <w:rsid w:val="0005191B"/>
    <w:rsid w:val="00052B12"/>
    <w:rsid w:val="00054E7A"/>
    <w:rsid w:val="00071FAB"/>
    <w:rsid w:val="00074D68"/>
    <w:rsid w:val="000750BD"/>
    <w:rsid w:val="00075F43"/>
    <w:rsid w:val="00080AE4"/>
    <w:rsid w:val="000901C4"/>
    <w:rsid w:val="000908B8"/>
    <w:rsid w:val="000928FB"/>
    <w:rsid w:val="000957FD"/>
    <w:rsid w:val="00095ADD"/>
    <w:rsid w:val="000A1136"/>
    <w:rsid w:val="000A1D5D"/>
    <w:rsid w:val="000A20BE"/>
    <w:rsid w:val="000A2171"/>
    <w:rsid w:val="000A5405"/>
    <w:rsid w:val="000A59BD"/>
    <w:rsid w:val="000B424C"/>
    <w:rsid w:val="000B4BF5"/>
    <w:rsid w:val="000C088D"/>
    <w:rsid w:val="000C331A"/>
    <w:rsid w:val="000D6048"/>
    <w:rsid w:val="000E04DB"/>
    <w:rsid w:val="000E6031"/>
    <w:rsid w:val="000F3784"/>
    <w:rsid w:val="00100337"/>
    <w:rsid w:val="00104C61"/>
    <w:rsid w:val="00107F2D"/>
    <w:rsid w:val="00112119"/>
    <w:rsid w:val="001145D6"/>
    <w:rsid w:val="00114765"/>
    <w:rsid w:val="00114B83"/>
    <w:rsid w:val="001159D3"/>
    <w:rsid w:val="00125991"/>
    <w:rsid w:val="00146A80"/>
    <w:rsid w:val="00146C9D"/>
    <w:rsid w:val="00150B0E"/>
    <w:rsid w:val="001534E0"/>
    <w:rsid w:val="00165268"/>
    <w:rsid w:val="001743F0"/>
    <w:rsid w:val="00177610"/>
    <w:rsid w:val="0017793A"/>
    <w:rsid w:val="00180062"/>
    <w:rsid w:val="0018306D"/>
    <w:rsid w:val="00183D22"/>
    <w:rsid w:val="00183D37"/>
    <w:rsid w:val="001844B6"/>
    <w:rsid w:val="0019297B"/>
    <w:rsid w:val="00195D67"/>
    <w:rsid w:val="00196FD4"/>
    <w:rsid w:val="001A2CDA"/>
    <w:rsid w:val="001A5C6E"/>
    <w:rsid w:val="001B08C8"/>
    <w:rsid w:val="001B309B"/>
    <w:rsid w:val="001B73CB"/>
    <w:rsid w:val="001B79AB"/>
    <w:rsid w:val="001C046B"/>
    <w:rsid w:val="001C0ACD"/>
    <w:rsid w:val="001C777D"/>
    <w:rsid w:val="001D07B6"/>
    <w:rsid w:val="001E48C9"/>
    <w:rsid w:val="001F620C"/>
    <w:rsid w:val="001F7953"/>
    <w:rsid w:val="00203AB9"/>
    <w:rsid w:val="00203FCB"/>
    <w:rsid w:val="00211375"/>
    <w:rsid w:val="002160D4"/>
    <w:rsid w:val="0022009C"/>
    <w:rsid w:val="00227D00"/>
    <w:rsid w:val="00232681"/>
    <w:rsid w:val="00241A2D"/>
    <w:rsid w:val="00250A49"/>
    <w:rsid w:val="002605D8"/>
    <w:rsid w:val="00280F03"/>
    <w:rsid w:val="00284898"/>
    <w:rsid w:val="00285A51"/>
    <w:rsid w:val="0029024A"/>
    <w:rsid w:val="00290A51"/>
    <w:rsid w:val="002A266B"/>
    <w:rsid w:val="002B05FB"/>
    <w:rsid w:val="002B22A6"/>
    <w:rsid w:val="002C3B2E"/>
    <w:rsid w:val="002C61EC"/>
    <w:rsid w:val="002D0D14"/>
    <w:rsid w:val="002D3360"/>
    <w:rsid w:val="002D3CF3"/>
    <w:rsid w:val="002D7194"/>
    <w:rsid w:val="002E1ED9"/>
    <w:rsid w:val="00303D20"/>
    <w:rsid w:val="00320907"/>
    <w:rsid w:val="00326536"/>
    <w:rsid w:val="00330DAF"/>
    <w:rsid w:val="00335D5C"/>
    <w:rsid w:val="003416B1"/>
    <w:rsid w:val="003450F9"/>
    <w:rsid w:val="003459A7"/>
    <w:rsid w:val="003513D7"/>
    <w:rsid w:val="00353D08"/>
    <w:rsid w:val="00355AB2"/>
    <w:rsid w:val="003562B3"/>
    <w:rsid w:val="00357FB6"/>
    <w:rsid w:val="003607BC"/>
    <w:rsid w:val="00361EF2"/>
    <w:rsid w:val="00363957"/>
    <w:rsid w:val="00363AB4"/>
    <w:rsid w:val="00364D44"/>
    <w:rsid w:val="00366578"/>
    <w:rsid w:val="00371A94"/>
    <w:rsid w:val="00373476"/>
    <w:rsid w:val="00373A78"/>
    <w:rsid w:val="00375214"/>
    <w:rsid w:val="0038263F"/>
    <w:rsid w:val="003910FE"/>
    <w:rsid w:val="00394296"/>
    <w:rsid w:val="00397F8C"/>
    <w:rsid w:val="003A57D1"/>
    <w:rsid w:val="003A616B"/>
    <w:rsid w:val="003A7524"/>
    <w:rsid w:val="003B76C5"/>
    <w:rsid w:val="003C196C"/>
    <w:rsid w:val="003C3DA3"/>
    <w:rsid w:val="003C4505"/>
    <w:rsid w:val="003C476D"/>
    <w:rsid w:val="003D27CA"/>
    <w:rsid w:val="003D7325"/>
    <w:rsid w:val="003E156C"/>
    <w:rsid w:val="003E3366"/>
    <w:rsid w:val="003E3B46"/>
    <w:rsid w:val="003E639B"/>
    <w:rsid w:val="003E6679"/>
    <w:rsid w:val="003F397F"/>
    <w:rsid w:val="003F5098"/>
    <w:rsid w:val="00420DA0"/>
    <w:rsid w:val="00426539"/>
    <w:rsid w:val="0042736D"/>
    <w:rsid w:val="00436D03"/>
    <w:rsid w:val="004543B0"/>
    <w:rsid w:val="00460860"/>
    <w:rsid w:val="00461D39"/>
    <w:rsid w:val="004666C0"/>
    <w:rsid w:val="00471522"/>
    <w:rsid w:val="00472CC5"/>
    <w:rsid w:val="00472D27"/>
    <w:rsid w:val="00477B75"/>
    <w:rsid w:val="00483C6E"/>
    <w:rsid w:val="00484AE6"/>
    <w:rsid w:val="00484E43"/>
    <w:rsid w:val="00485713"/>
    <w:rsid w:val="00485C2D"/>
    <w:rsid w:val="00487C07"/>
    <w:rsid w:val="00493904"/>
    <w:rsid w:val="004A2837"/>
    <w:rsid w:val="004A3D2F"/>
    <w:rsid w:val="004B12BA"/>
    <w:rsid w:val="004B3F1D"/>
    <w:rsid w:val="004B4CB9"/>
    <w:rsid w:val="004C7CB6"/>
    <w:rsid w:val="004D1890"/>
    <w:rsid w:val="004E63B3"/>
    <w:rsid w:val="00502969"/>
    <w:rsid w:val="00505572"/>
    <w:rsid w:val="005128D4"/>
    <w:rsid w:val="005132FC"/>
    <w:rsid w:val="00515C19"/>
    <w:rsid w:val="00520906"/>
    <w:rsid w:val="0052339F"/>
    <w:rsid w:val="00525CED"/>
    <w:rsid w:val="0053426E"/>
    <w:rsid w:val="00535912"/>
    <w:rsid w:val="00537B4B"/>
    <w:rsid w:val="0054560A"/>
    <w:rsid w:val="00547078"/>
    <w:rsid w:val="00552148"/>
    <w:rsid w:val="005547B6"/>
    <w:rsid w:val="00560613"/>
    <w:rsid w:val="00567618"/>
    <w:rsid w:val="005739A5"/>
    <w:rsid w:val="005746FF"/>
    <w:rsid w:val="00574FA7"/>
    <w:rsid w:val="00575D6F"/>
    <w:rsid w:val="00575F39"/>
    <w:rsid w:val="00584D9E"/>
    <w:rsid w:val="0058691B"/>
    <w:rsid w:val="00591A76"/>
    <w:rsid w:val="005A25C8"/>
    <w:rsid w:val="005A3607"/>
    <w:rsid w:val="005A616C"/>
    <w:rsid w:val="005A6680"/>
    <w:rsid w:val="005A66CC"/>
    <w:rsid w:val="005B0DF1"/>
    <w:rsid w:val="005B78D3"/>
    <w:rsid w:val="005C0969"/>
    <w:rsid w:val="005C279A"/>
    <w:rsid w:val="005C3ED5"/>
    <w:rsid w:val="005C40AA"/>
    <w:rsid w:val="005C4EB3"/>
    <w:rsid w:val="005C674B"/>
    <w:rsid w:val="005C7D74"/>
    <w:rsid w:val="005D0F1B"/>
    <w:rsid w:val="005D12A1"/>
    <w:rsid w:val="005D1AB5"/>
    <w:rsid w:val="005D3BEC"/>
    <w:rsid w:val="005D4D52"/>
    <w:rsid w:val="005D599B"/>
    <w:rsid w:val="005D5BEC"/>
    <w:rsid w:val="005E13C9"/>
    <w:rsid w:val="005E58E7"/>
    <w:rsid w:val="005F4C9B"/>
    <w:rsid w:val="005F5022"/>
    <w:rsid w:val="005F5BF4"/>
    <w:rsid w:val="00602E4D"/>
    <w:rsid w:val="00605BBC"/>
    <w:rsid w:val="0060603C"/>
    <w:rsid w:val="00606B22"/>
    <w:rsid w:val="00607214"/>
    <w:rsid w:val="00611A4A"/>
    <w:rsid w:val="00612BF8"/>
    <w:rsid w:val="00612EEF"/>
    <w:rsid w:val="00613456"/>
    <w:rsid w:val="006157C3"/>
    <w:rsid w:val="00624D58"/>
    <w:rsid w:val="006267C9"/>
    <w:rsid w:val="00631F5F"/>
    <w:rsid w:val="00634B46"/>
    <w:rsid w:val="00635E78"/>
    <w:rsid w:val="00636EAB"/>
    <w:rsid w:val="0063751C"/>
    <w:rsid w:val="00637E78"/>
    <w:rsid w:val="00640697"/>
    <w:rsid w:val="0065013D"/>
    <w:rsid w:val="00657258"/>
    <w:rsid w:val="00664466"/>
    <w:rsid w:val="00664880"/>
    <w:rsid w:val="0066576E"/>
    <w:rsid w:val="00665F52"/>
    <w:rsid w:val="00676393"/>
    <w:rsid w:val="00676799"/>
    <w:rsid w:val="00677C0F"/>
    <w:rsid w:val="00681C23"/>
    <w:rsid w:val="00683685"/>
    <w:rsid w:val="00684ABD"/>
    <w:rsid w:val="00692ACC"/>
    <w:rsid w:val="006A0DAC"/>
    <w:rsid w:val="006A330F"/>
    <w:rsid w:val="006A7957"/>
    <w:rsid w:val="006B0C0E"/>
    <w:rsid w:val="006B4998"/>
    <w:rsid w:val="006C482A"/>
    <w:rsid w:val="006C55C1"/>
    <w:rsid w:val="006C76D2"/>
    <w:rsid w:val="006D5E35"/>
    <w:rsid w:val="006D75B2"/>
    <w:rsid w:val="006E33CE"/>
    <w:rsid w:val="006E3474"/>
    <w:rsid w:val="006E3D34"/>
    <w:rsid w:val="006E6A19"/>
    <w:rsid w:val="006F1EAD"/>
    <w:rsid w:val="006F281B"/>
    <w:rsid w:val="006F29C4"/>
    <w:rsid w:val="006F5846"/>
    <w:rsid w:val="006F713B"/>
    <w:rsid w:val="007011E9"/>
    <w:rsid w:val="00702B41"/>
    <w:rsid w:val="00703F19"/>
    <w:rsid w:val="00704165"/>
    <w:rsid w:val="00704645"/>
    <w:rsid w:val="00704C61"/>
    <w:rsid w:val="00716CDB"/>
    <w:rsid w:val="007175A7"/>
    <w:rsid w:val="0072047F"/>
    <w:rsid w:val="00720C0A"/>
    <w:rsid w:val="00720D98"/>
    <w:rsid w:val="0072372A"/>
    <w:rsid w:val="0072556C"/>
    <w:rsid w:val="0073048C"/>
    <w:rsid w:val="007304F0"/>
    <w:rsid w:val="007326EF"/>
    <w:rsid w:val="00744FD7"/>
    <w:rsid w:val="00756044"/>
    <w:rsid w:val="007626D1"/>
    <w:rsid w:val="007633ED"/>
    <w:rsid w:val="007739DB"/>
    <w:rsid w:val="00776300"/>
    <w:rsid w:val="00776319"/>
    <w:rsid w:val="00776805"/>
    <w:rsid w:val="007873F4"/>
    <w:rsid w:val="00793E4D"/>
    <w:rsid w:val="00794072"/>
    <w:rsid w:val="00794609"/>
    <w:rsid w:val="007963FE"/>
    <w:rsid w:val="007977BD"/>
    <w:rsid w:val="00797D17"/>
    <w:rsid w:val="007B2999"/>
    <w:rsid w:val="007B5487"/>
    <w:rsid w:val="007B68F0"/>
    <w:rsid w:val="007C0E4F"/>
    <w:rsid w:val="007C2DE7"/>
    <w:rsid w:val="007D10AD"/>
    <w:rsid w:val="007D3341"/>
    <w:rsid w:val="007D697D"/>
    <w:rsid w:val="007E2ECD"/>
    <w:rsid w:val="007E5671"/>
    <w:rsid w:val="007E7182"/>
    <w:rsid w:val="007E7CA3"/>
    <w:rsid w:val="007E7EEE"/>
    <w:rsid w:val="007F2D5D"/>
    <w:rsid w:val="007F53EB"/>
    <w:rsid w:val="007F70D1"/>
    <w:rsid w:val="008047C8"/>
    <w:rsid w:val="00804BEC"/>
    <w:rsid w:val="00804C9C"/>
    <w:rsid w:val="008122D7"/>
    <w:rsid w:val="00815188"/>
    <w:rsid w:val="00816725"/>
    <w:rsid w:val="008274A3"/>
    <w:rsid w:val="00833258"/>
    <w:rsid w:val="00833A3E"/>
    <w:rsid w:val="00834342"/>
    <w:rsid w:val="00834E6A"/>
    <w:rsid w:val="00841E1F"/>
    <w:rsid w:val="00842608"/>
    <w:rsid w:val="00842839"/>
    <w:rsid w:val="00855B3A"/>
    <w:rsid w:val="00856AEF"/>
    <w:rsid w:val="00857162"/>
    <w:rsid w:val="0086099D"/>
    <w:rsid w:val="00862CA2"/>
    <w:rsid w:val="008634E3"/>
    <w:rsid w:val="008678A9"/>
    <w:rsid w:val="00872935"/>
    <w:rsid w:val="00874BEC"/>
    <w:rsid w:val="00875745"/>
    <w:rsid w:val="00875FE5"/>
    <w:rsid w:val="00881BEE"/>
    <w:rsid w:val="0088358C"/>
    <w:rsid w:val="00885B0C"/>
    <w:rsid w:val="008870E9"/>
    <w:rsid w:val="008902D3"/>
    <w:rsid w:val="00891457"/>
    <w:rsid w:val="008A0BC3"/>
    <w:rsid w:val="008A264D"/>
    <w:rsid w:val="008A42D1"/>
    <w:rsid w:val="008A743C"/>
    <w:rsid w:val="008B54A0"/>
    <w:rsid w:val="008B5DC6"/>
    <w:rsid w:val="008B6A41"/>
    <w:rsid w:val="008B7C52"/>
    <w:rsid w:val="008C10C2"/>
    <w:rsid w:val="008C2DD4"/>
    <w:rsid w:val="008C7A59"/>
    <w:rsid w:val="008D3304"/>
    <w:rsid w:val="008E1B26"/>
    <w:rsid w:val="008E1FE4"/>
    <w:rsid w:val="008E3BEF"/>
    <w:rsid w:val="00904895"/>
    <w:rsid w:val="00905E06"/>
    <w:rsid w:val="00906C30"/>
    <w:rsid w:val="00907564"/>
    <w:rsid w:val="0091478B"/>
    <w:rsid w:val="00921672"/>
    <w:rsid w:val="00925CEB"/>
    <w:rsid w:val="00926869"/>
    <w:rsid w:val="00930137"/>
    <w:rsid w:val="00933C8F"/>
    <w:rsid w:val="00934C1D"/>
    <w:rsid w:val="009378CD"/>
    <w:rsid w:val="00943388"/>
    <w:rsid w:val="00943794"/>
    <w:rsid w:val="00944BBE"/>
    <w:rsid w:val="009470B4"/>
    <w:rsid w:val="0095317E"/>
    <w:rsid w:val="00953467"/>
    <w:rsid w:val="00954E98"/>
    <w:rsid w:val="00965AFA"/>
    <w:rsid w:val="0097781F"/>
    <w:rsid w:val="00984E37"/>
    <w:rsid w:val="00991090"/>
    <w:rsid w:val="0099135D"/>
    <w:rsid w:val="009954FF"/>
    <w:rsid w:val="009A151D"/>
    <w:rsid w:val="009A4BAB"/>
    <w:rsid w:val="009C1931"/>
    <w:rsid w:val="009C2D99"/>
    <w:rsid w:val="009D3E0E"/>
    <w:rsid w:val="009D5B0C"/>
    <w:rsid w:val="009D5CA1"/>
    <w:rsid w:val="009E0C31"/>
    <w:rsid w:val="009E6EB9"/>
    <w:rsid w:val="009E7BCA"/>
    <w:rsid w:val="009F36B4"/>
    <w:rsid w:val="009F38A5"/>
    <w:rsid w:val="009F769D"/>
    <w:rsid w:val="00A02809"/>
    <w:rsid w:val="00A13C0A"/>
    <w:rsid w:val="00A359F9"/>
    <w:rsid w:val="00A42D37"/>
    <w:rsid w:val="00A52616"/>
    <w:rsid w:val="00A62A6A"/>
    <w:rsid w:val="00A6407A"/>
    <w:rsid w:val="00A6426A"/>
    <w:rsid w:val="00A65AF9"/>
    <w:rsid w:val="00A82A0E"/>
    <w:rsid w:val="00A86566"/>
    <w:rsid w:val="00A92DB1"/>
    <w:rsid w:val="00AA5081"/>
    <w:rsid w:val="00AA78CC"/>
    <w:rsid w:val="00AB05C1"/>
    <w:rsid w:val="00AC024A"/>
    <w:rsid w:val="00AC0473"/>
    <w:rsid w:val="00AC223B"/>
    <w:rsid w:val="00AC4436"/>
    <w:rsid w:val="00AD0603"/>
    <w:rsid w:val="00AD0E56"/>
    <w:rsid w:val="00AD7BD7"/>
    <w:rsid w:val="00AE0A57"/>
    <w:rsid w:val="00AF3BBF"/>
    <w:rsid w:val="00B02A86"/>
    <w:rsid w:val="00B0610F"/>
    <w:rsid w:val="00B07A03"/>
    <w:rsid w:val="00B1360E"/>
    <w:rsid w:val="00B143D8"/>
    <w:rsid w:val="00B17755"/>
    <w:rsid w:val="00B24BEA"/>
    <w:rsid w:val="00B25BB3"/>
    <w:rsid w:val="00B3043E"/>
    <w:rsid w:val="00B34C61"/>
    <w:rsid w:val="00B351D2"/>
    <w:rsid w:val="00B37DAE"/>
    <w:rsid w:val="00B405C7"/>
    <w:rsid w:val="00B4302C"/>
    <w:rsid w:val="00B43626"/>
    <w:rsid w:val="00B43AED"/>
    <w:rsid w:val="00B50932"/>
    <w:rsid w:val="00B66807"/>
    <w:rsid w:val="00B73717"/>
    <w:rsid w:val="00B77AF3"/>
    <w:rsid w:val="00B804A3"/>
    <w:rsid w:val="00B824C6"/>
    <w:rsid w:val="00B8366B"/>
    <w:rsid w:val="00B856BD"/>
    <w:rsid w:val="00B85CB3"/>
    <w:rsid w:val="00B85E3A"/>
    <w:rsid w:val="00B90DD3"/>
    <w:rsid w:val="00B91C50"/>
    <w:rsid w:val="00B91E3A"/>
    <w:rsid w:val="00B92299"/>
    <w:rsid w:val="00B927F9"/>
    <w:rsid w:val="00B9473D"/>
    <w:rsid w:val="00B95943"/>
    <w:rsid w:val="00B9759F"/>
    <w:rsid w:val="00BA08E5"/>
    <w:rsid w:val="00BA0BD6"/>
    <w:rsid w:val="00BA21D6"/>
    <w:rsid w:val="00BA46EA"/>
    <w:rsid w:val="00BA60C5"/>
    <w:rsid w:val="00BB62A2"/>
    <w:rsid w:val="00BC1071"/>
    <w:rsid w:val="00BC5460"/>
    <w:rsid w:val="00BC6681"/>
    <w:rsid w:val="00BC7111"/>
    <w:rsid w:val="00BD4C78"/>
    <w:rsid w:val="00BD7A9E"/>
    <w:rsid w:val="00BE0B0A"/>
    <w:rsid w:val="00BE7597"/>
    <w:rsid w:val="00BF7AC9"/>
    <w:rsid w:val="00C02167"/>
    <w:rsid w:val="00C02E35"/>
    <w:rsid w:val="00C0698C"/>
    <w:rsid w:val="00C118A1"/>
    <w:rsid w:val="00C22CB6"/>
    <w:rsid w:val="00C31F99"/>
    <w:rsid w:val="00C321E7"/>
    <w:rsid w:val="00C34C03"/>
    <w:rsid w:val="00C3581E"/>
    <w:rsid w:val="00C364BC"/>
    <w:rsid w:val="00C366E9"/>
    <w:rsid w:val="00C43D51"/>
    <w:rsid w:val="00C475F3"/>
    <w:rsid w:val="00C61ED6"/>
    <w:rsid w:val="00C6261E"/>
    <w:rsid w:val="00C62BD2"/>
    <w:rsid w:val="00C640D5"/>
    <w:rsid w:val="00C65BFE"/>
    <w:rsid w:val="00C736F2"/>
    <w:rsid w:val="00C7411F"/>
    <w:rsid w:val="00C742AA"/>
    <w:rsid w:val="00C75CCB"/>
    <w:rsid w:val="00C807FF"/>
    <w:rsid w:val="00C86E97"/>
    <w:rsid w:val="00C958ED"/>
    <w:rsid w:val="00CA3114"/>
    <w:rsid w:val="00CA36B1"/>
    <w:rsid w:val="00CA47FC"/>
    <w:rsid w:val="00CB0ADD"/>
    <w:rsid w:val="00CB0BA2"/>
    <w:rsid w:val="00CB293F"/>
    <w:rsid w:val="00CB5A74"/>
    <w:rsid w:val="00CC395B"/>
    <w:rsid w:val="00CD038C"/>
    <w:rsid w:val="00CD6288"/>
    <w:rsid w:val="00CE5362"/>
    <w:rsid w:val="00CE79A0"/>
    <w:rsid w:val="00CF3115"/>
    <w:rsid w:val="00D0205A"/>
    <w:rsid w:val="00D04A40"/>
    <w:rsid w:val="00D0752B"/>
    <w:rsid w:val="00D10303"/>
    <w:rsid w:val="00D120E9"/>
    <w:rsid w:val="00D23E31"/>
    <w:rsid w:val="00D267BB"/>
    <w:rsid w:val="00D27FB8"/>
    <w:rsid w:val="00D33E8C"/>
    <w:rsid w:val="00D440E7"/>
    <w:rsid w:val="00D44F06"/>
    <w:rsid w:val="00D47685"/>
    <w:rsid w:val="00D540AF"/>
    <w:rsid w:val="00D573AE"/>
    <w:rsid w:val="00D633C7"/>
    <w:rsid w:val="00D63EC0"/>
    <w:rsid w:val="00D739D6"/>
    <w:rsid w:val="00D8367A"/>
    <w:rsid w:val="00D848D1"/>
    <w:rsid w:val="00D87410"/>
    <w:rsid w:val="00D900A7"/>
    <w:rsid w:val="00D904AE"/>
    <w:rsid w:val="00D9071B"/>
    <w:rsid w:val="00D93690"/>
    <w:rsid w:val="00DA0B97"/>
    <w:rsid w:val="00DA4C9E"/>
    <w:rsid w:val="00DA6A19"/>
    <w:rsid w:val="00DB1347"/>
    <w:rsid w:val="00DB1CB8"/>
    <w:rsid w:val="00DD0105"/>
    <w:rsid w:val="00DD1EEE"/>
    <w:rsid w:val="00DD569E"/>
    <w:rsid w:val="00DE186B"/>
    <w:rsid w:val="00DE238B"/>
    <w:rsid w:val="00DE334F"/>
    <w:rsid w:val="00DE4B64"/>
    <w:rsid w:val="00DF1F5F"/>
    <w:rsid w:val="00DF27D7"/>
    <w:rsid w:val="00DF3CD5"/>
    <w:rsid w:val="00DF406D"/>
    <w:rsid w:val="00E01B8B"/>
    <w:rsid w:val="00E05897"/>
    <w:rsid w:val="00E061B1"/>
    <w:rsid w:val="00E12550"/>
    <w:rsid w:val="00E15168"/>
    <w:rsid w:val="00E25436"/>
    <w:rsid w:val="00E2772F"/>
    <w:rsid w:val="00E3477D"/>
    <w:rsid w:val="00E3544E"/>
    <w:rsid w:val="00E40811"/>
    <w:rsid w:val="00E40DCA"/>
    <w:rsid w:val="00E417B5"/>
    <w:rsid w:val="00E42476"/>
    <w:rsid w:val="00E4248A"/>
    <w:rsid w:val="00E44FB7"/>
    <w:rsid w:val="00E52402"/>
    <w:rsid w:val="00E52905"/>
    <w:rsid w:val="00E550C3"/>
    <w:rsid w:val="00E66B04"/>
    <w:rsid w:val="00E74927"/>
    <w:rsid w:val="00E84FD8"/>
    <w:rsid w:val="00E8676D"/>
    <w:rsid w:val="00E969E4"/>
    <w:rsid w:val="00EA3736"/>
    <w:rsid w:val="00EA7A72"/>
    <w:rsid w:val="00EB1C07"/>
    <w:rsid w:val="00EB36DF"/>
    <w:rsid w:val="00EB3A4D"/>
    <w:rsid w:val="00EB7CAA"/>
    <w:rsid w:val="00EC35AD"/>
    <w:rsid w:val="00EC35E5"/>
    <w:rsid w:val="00EC6DA3"/>
    <w:rsid w:val="00EC77BC"/>
    <w:rsid w:val="00ED352A"/>
    <w:rsid w:val="00ED62A9"/>
    <w:rsid w:val="00EE092B"/>
    <w:rsid w:val="00EE17FA"/>
    <w:rsid w:val="00EE1AF5"/>
    <w:rsid w:val="00EE1C1C"/>
    <w:rsid w:val="00EE2223"/>
    <w:rsid w:val="00EE3B9C"/>
    <w:rsid w:val="00EE5ADF"/>
    <w:rsid w:val="00EF419C"/>
    <w:rsid w:val="00EF60A3"/>
    <w:rsid w:val="00EF66BB"/>
    <w:rsid w:val="00EF711D"/>
    <w:rsid w:val="00F02903"/>
    <w:rsid w:val="00F2124A"/>
    <w:rsid w:val="00F21C7A"/>
    <w:rsid w:val="00F21C80"/>
    <w:rsid w:val="00F23B2A"/>
    <w:rsid w:val="00F27033"/>
    <w:rsid w:val="00F30411"/>
    <w:rsid w:val="00F36236"/>
    <w:rsid w:val="00F372F9"/>
    <w:rsid w:val="00F4062E"/>
    <w:rsid w:val="00F406EF"/>
    <w:rsid w:val="00F423B6"/>
    <w:rsid w:val="00F428C4"/>
    <w:rsid w:val="00F64291"/>
    <w:rsid w:val="00F64FE0"/>
    <w:rsid w:val="00F72FA1"/>
    <w:rsid w:val="00F856DF"/>
    <w:rsid w:val="00FA07E1"/>
    <w:rsid w:val="00FA43B0"/>
    <w:rsid w:val="00FA49F8"/>
    <w:rsid w:val="00FA4BBC"/>
    <w:rsid w:val="00FB28C4"/>
    <w:rsid w:val="00FC4DCE"/>
    <w:rsid w:val="00FD0E31"/>
    <w:rsid w:val="00FD43D3"/>
    <w:rsid w:val="00FD459D"/>
    <w:rsid w:val="00FD5338"/>
    <w:rsid w:val="00FD60A1"/>
    <w:rsid w:val="00FE0A65"/>
    <w:rsid w:val="00FE1815"/>
    <w:rsid w:val="00FE2B79"/>
    <w:rsid w:val="00FF0C06"/>
    <w:rsid w:val="00FF3B04"/>
    <w:rsid w:val="00FF4FA9"/>
    <w:rsid w:val="00FF6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ADC2D-AFEE-43CF-B7B0-604C509C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4B46"/>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unhideWhenUsed/>
    <w:rsid w:val="00634B46"/>
    <w:pPr>
      <w:tabs>
        <w:tab w:val="left" w:pos="0"/>
      </w:tabs>
      <w:suppressAutoHyphens/>
      <w:spacing w:after="0" w:line="240" w:lineRule="auto"/>
    </w:pPr>
    <w:rPr>
      <w:rFonts w:eastAsia="Times New Roman"/>
      <w:kern w:val="2"/>
      <w:sz w:val="32"/>
      <w:szCs w:val="20"/>
      <w:lang w:eastAsia="zh-CN"/>
    </w:rPr>
  </w:style>
  <w:style w:type="character" w:customStyle="1" w:styleId="BodyTextChar">
    <w:name w:val="Body Text Char"/>
    <w:basedOn w:val="DefaultParagraphFont"/>
    <w:link w:val="BodyText"/>
    <w:uiPriority w:val="99"/>
    <w:rsid w:val="00634B46"/>
    <w:rPr>
      <w:rFonts w:eastAsia="Times New Roman"/>
      <w:kern w:val="2"/>
      <w:sz w:val="32"/>
      <w:szCs w:val="20"/>
      <w:lang w:eastAsia="zh-CN"/>
    </w:rPr>
  </w:style>
  <w:style w:type="paragraph" w:styleId="BodyTextIndent">
    <w:name w:val="Body Text Indent"/>
    <w:basedOn w:val="Normal"/>
    <w:link w:val="BodyTextIndentChar"/>
    <w:unhideWhenUsed/>
    <w:rsid w:val="00634B46"/>
    <w:pPr>
      <w:spacing w:after="120" w:line="240" w:lineRule="auto"/>
      <w:ind w:left="360"/>
    </w:pPr>
    <w:rPr>
      <w:rFonts w:eastAsia="Times New Roman"/>
      <w:szCs w:val="28"/>
    </w:rPr>
  </w:style>
  <w:style w:type="character" w:customStyle="1" w:styleId="BodyTextIndentChar">
    <w:name w:val="Body Text Indent Char"/>
    <w:basedOn w:val="DefaultParagraphFont"/>
    <w:link w:val="BodyTextIndent"/>
    <w:rsid w:val="00634B46"/>
    <w:rPr>
      <w:rFonts w:eastAsia="Times New Roman"/>
      <w:szCs w:val="28"/>
    </w:rPr>
  </w:style>
  <w:style w:type="paragraph" w:styleId="ListParagraph">
    <w:name w:val="List Paragraph"/>
    <w:basedOn w:val="Normal"/>
    <w:uiPriority w:val="34"/>
    <w:qFormat/>
    <w:rsid w:val="00634B46"/>
    <w:pPr>
      <w:widowControl w:val="0"/>
      <w:suppressAutoHyphens/>
      <w:spacing w:after="0" w:line="240" w:lineRule="auto"/>
      <w:ind w:left="720"/>
      <w:contextualSpacing/>
    </w:pPr>
    <w:rPr>
      <w:rFonts w:eastAsia="SimSun" w:cs="Mangal"/>
      <w:kern w:val="2"/>
      <w:sz w:val="24"/>
      <w:szCs w:val="21"/>
      <w:lang w:eastAsia="zh-CN" w:bidi="hi-IN"/>
    </w:rPr>
  </w:style>
  <w:style w:type="character" w:customStyle="1" w:styleId="Vnbnnidung2">
    <w:name w:val="Văn bản nội dung (2)"/>
    <w:rsid w:val="00634B4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Header">
    <w:name w:val="header"/>
    <w:basedOn w:val="Normal"/>
    <w:link w:val="HeaderChar"/>
    <w:uiPriority w:val="99"/>
    <w:unhideWhenUsed/>
    <w:rsid w:val="003A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24"/>
  </w:style>
  <w:style w:type="paragraph" w:styleId="Footer">
    <w:name w:val="footer"/>
    <w:basedOn w:val="Normal"/>
    <w:link w:val="FooterChar"/>
    <w:uiPriority w:val="99"/>
    <w:unhideWhenUsed/>
    <w:rsid w:val="003A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24"/>
  </w:style>
  <w:style w:type="character" w:customStyle="1" w:styleId="Vnbnnidung20">
    <w:name w:val="Văn bản nội dung (2)_"/>
    <w:basedOn w:val="DefaultParagraphFont"/>
    <w:uiPriority w:val="99"/>
    <w:rsid w:val="00C65BFE"/>
    <w:rPr>
      <w:sz w:val="26"/>
      <w:szCs w:val="26"/>
      <w:shd w:val="clear" w:color="auto" w:fill="FFFFFF"/>
    </w:rPr>
  </w:style>
  <w:style w:type="character" w:customStyle="1" w:styleId="Vnbnnidung4">
    <w:name w:val="Văn bản nội dung (4)_"/>
    <w:basedOn w:val="DefaultParagraphFont"/>
    <w:link w:val="Vnbnnidung40"/>
    <w:uiPriority w:val="99"/>
    <w:locked/>
    <w:rsid w:val="00C65BFE"/>
    <w:rPr>
      <w:b/>
      <w:bCs/>
      <w:sz w:val="26"/>
      <w:szCs w:val="26"/>
      <w:shd w:val="clear" w:color="auto" w:fill="FFFFFF"/>
    </w:rPr>
  </w:style>
  <w:style w:type="paragraph" w:customStyle="1" w:styleId="Vnbnnidung40">
    <w:name w:val="Văn bản nội dung (4)"/>
    <w:basedOn w:val="Normal"/>
    <w:link w:val="Vnbnnidung4"/>
    <w:uiPriority w:val="99"/>
    <w:rsid w:val="00C65BFE"/>
    <w:pPr>
      <w:widowControl w:val="0"/>
      <w:shd w:val="clear" w:color="auto" w:fill="FFFFFF"/>
      <w:spacing w:after="0" w:line="341" w:lineRule="exact"/>
      <w:jc w:val="center"/>
    </w:pPr>
    <w:rPr>
      <w:b/>
      <w:bCs/>
      <w:sz w:val="26"/>
      <w:szCs w:val="26"/>
    </w:rPr>
  </w:style>
  <w:style w:type="paragraph" w:customStyle="1" w:styleId="Default">
    <w:name w:val="Default"/>
    <w:rsid w:val="00C65BFE"/>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F02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8522">
      <w:bodyDiv w:val="1"/>
      <w:marLeft w:val="0"/>
      <w:marRight w:val="0"/>
      <w:marTop w:val="0"/>
      <w:marBottom w:val="0"/>
      <w:divBdr>
        <w:top w:val="none" w:sz="0" w:space="0" w:color="auto"/>
        <w:left w:val="none" w:sz="0" w:space="0" w:color="auto"/>
        <w:bottom w:val="none" w:sz="0" w:space="0" w:color="auto"/>
        <w:right w:val="none" w:sz="0" w:space="0" w:color="auto"/>
      </w:divBdr>
    </w:div>
    <w:div w:id="195240221">
      <w:bodyDiv w:val="1"/>
      <w:marLeft w:val="0"/>
      <w:marRight w:val="0"/>
      <w:marTop w:val="0"/>
      <w:marBottom w:val="0"/>
      <w:divBdr>
        <w:top w:val="none" w:sz="0" w:space="0" w:color="auto"/>
        <w:left w:val="none" w:sz="0" w:space="0" w:color="auto"/>
        <w:bottom w:val="none" w:sz="0" w:space="0" w:color="auto"/>
        <w:right w:val="none" w:sz="0" w:space="0" w:color="auto"/>
      </w:divBdr>
    </w:div>
    <w:div w:id="224417804">
      <w:bodyDiv w:val="1"/>
      <w:marLeft w:val="0"/>
      <w:marRight w:val="0"/>
      <w:marTop w:val="0"/>
      <w:marBottom w:val="0"/>
      <w:divBdr>
        <w:top w:val="none" w:sz="0" w:space="0" w:color="auto"/>
        <w:left w:val="none" w:sz="0" w:space="0" w:color="auto"/>
        <w:bottom w:val="none" w:sz="0" w:space="0" w:color="auto"/>
        <w:right w:val="none" w:sz="0" w:space="0" w:color="auto"/>
      </w:divBdr>
    </w:div>
    <w:div w:id="529420917">
      <w:bodyDiv w:val="1"/>
      <w:marLeft w:val="0"/>
      <w:marRight w:val="0"/>
      <w:marTop w:val="0"/>
      <w:marBottom w:val="0"/>
      <w:divBdr>
        <w:top w:val="none" w:sz="0" w:space="0" w:color="auto"/>
        <w:left w:val="none" w:sz="0" w:space="0" w:color="auto"/>
        <w:bottom w:val="none" w:sz="0" w:space="0" w:color="auto"/>
        <w:right w:val="none" w:sz="0" w:space="0" w:color="auto"/>
      </w:divBdr>
    </w:div>
    <w:div w:id="537662872">
      <w:bodyDiv w:val="1"/>
      <w:marLeft w:val="0"/>
      <w:marRight w:val="0"/>
      <w:marTop w:val="0"/>
      <w:marBottom w:val="0"/>
      <w:divBdr>
        <w:top w:val="none" w:sz="0" w:space="0" w:color="auto"/>
        <w:left w:val="none" w:sz="0" w:space="0" w:color="auto"/>
        <w:bottom w:val="none" w:sz="0" w:space="0" w:color="auto"/>
        <w:right w:val="none" w:sz="0" w:space="0" w:color="auto"/>
      </w:divBdr>
    </w:div>
    <w:div w:id="666788081">
      <w:bodyDiv w:val="1"/>
      <w:marLeft w:val="0"/>
      <w:marRight w:val="0"/>
      <w:marTop w:val="0"/>
      <w:marBottom w:val="0"/>
      <w:divBdr>
        <w:top w:val="none" w:sz="0" w:space="0" w:color="auto"/>
        <w:left w:val="none" w:sz="0" w:space="0" w:color="auto"/>
        <w:bottom w:val="none" w:sz="0" w:space="0" w:color="auto"/>
        <w:right w:val="none" w:sz="0" w:space="0" w:color="auto"/>
      </w:divBdr>
    </w:div>
    <w:div w:id="866869827">
      <w:bodyDiv w:val="1"/>
      <w:marLeft w:val="0"/>
      <w:marRight w:val="0"/>
      <w:marTop w:val="0"/>
      <w:marBottom w:val="0"/>
      <w:divBdr>
        <w:top w:val="none" w:sz="0" w:space="0" w:color="auto"/>
        <w:left w:val="none" w:sz="0" w:space="0" w:color="auto"/>
        <w:bottom w:val="none" w:sz="0" w:space="0" w:color="auto"/>
        <w:right w:val="none" w:sz="0" w:space="0" w:color="auto"/>
      </w:divBdr>
    </w:div>
    <w:div w:id="890269248">
      <w:bodyDiv w:val="1"/>
      <w:marLeft w:val="0"/>
      <w:marRight w:val="0"/>
      <w:marTop w:val="0"/>
      <w:marBottom w:val="0"/>
      <w:divBdr>
        <w:top w:val="none" w:sz="0" w:space="0" w:color="auto"/>
        <w:left w:val="none" w:sz="0" w:space="0" w:color="auto"/>
        <w:bottom w:val="none" w:sz="0" w:space="0" w:color="auto"/>
        <w:right w:val="none" w:sz="0" w:space="0" w:color="auto"/>
      </w:divBdr>
    </w:div>
    <w:div w:id="1064452669">
      <w:bodyDiv w:val="1"/>
      <w:marLeft w:val="0"/>
      <w:marRight w:val="0"/>
      <w:marTop w:val="0"/>
      <w:marBottom w:val="0"/>
      <w:divBdr>
        <w:top w:val="none" w:sz="0" w:space="0" w:color="auto"/>
        <w:left w:val="none" w:sz="0" w:space="0" w:color="auto"/>
        <w:bottom w:val="none" w:sz="0" w:space="0" w:color="auto"/>
        <w:right w:val="none" w:sz="0" w:space="0" w:color="auto"/>
      </w:divBdr>
    </w:div>
    <w:div w:id="1215848486">
      <w:bodyDiv w:val="1"/>
      <w:marLeft w:val="0"/>
      <w:marRight w:val="0"/>
      <w:marTop w:val="0"/>
      <w:marBottom w:val="0"/>
      <w:divBdr>
        <w:top w:val="none" w:sz="0" w:space="0" w:color="auto"/>
        <w:left w:val="none" w:sz="0" w:space="0" w:color="auto"/>
        <w:bottom w:val="none" w:sz="0" w:space="0" w:color="auto"/>
        <w:right w:val="none" w:sz="0" w:space="0" w:color="auto"/>
      </w:divBdr>
    </w:div>
    <w:div w:id="1412048921">
      <w:bodyDiv w:val="1"/>
      <w:marLeft w:val="0"/>
      <w:marRight w:val="0"/>
      <w:marTop w:val="0"/>
      <w:marBottom w:val="0"/>
      <w:divBdr>
        <w:top w:val="none" w:sz="0" w:space="0" w:color="auto"/>
        <w:left w:val="none" w:sz="0" w:space="0" w:color="auto"/>
        <w:bottom w:val="none" w:sz="0" w:space="0" w:color="auto"/>
        <w:right w:val="none" w:sz="0" w:space="0" w:color="auto"/>
      </w:divBdr>
    </w:div>
    <w:div w:id="1418013484">
      <w:bodyDiv w:val="1"/>
      <w:marLeft w:val="0"/>
      <w:marRight w:val="0"/>
      <w:marTop w:val="0"/>
      <w:marBottom w:val="0"/>
      <w:divBdr>
        <w:top w:val="none" w:sz="0" w:space="0" w:color="auto"/>
        <w:left w:val="none" w:sz="0" w:space="0" w:color="auto"/>
        <w:bottom w:val="none" w:sz="0" w:space="0" w:color="auto"/>
        <w:right w:val="none" w:sz="0" w:space="0" w:color="auto"/>
      </w:divBdr>
    </w:div>
    <w:div w:id="1425952096">
      <w:bodyDiv w:val="1"/>
      <w:marLeft w:val="0"/>
      <w:marRight w:val="0"/>
      <w:marTop w:val="0"/>
      <w:marBottom w:val="0"/>
      <w:divBdr>
        <w:top w:val="none" w:sz="0" w:space="0" w:color="auto"/>
        <w:left w:val="none" w:sz="0" w:space="0" w:color="auto"/>
        <w:bottom w:val="none" w:sz="0" w:space="0" w:color="auto"/>
        <w:right w:val="none" w:sz="0" w:space="0" w:color="auto"/>
      </w:divBdr>
    </w:div>
    <w:div w:id="1651403128">
      <w:bodyDiv w:val="1"/>
      <w:marLeft w:val="0"/>
      <w:marRight w:val="0"/>
      <w:marTop w:val="0"/>
      <w:marBottom w:val="0"/>
      <w:divBdr>
        <w:top w:val="none" w:sz="0" w:space="0" w:color="auto"/>
        <w:left w:val="none" w:sz="0" w:space="0" w:color="auto"/>
        <w:bottom w:val="none" w:sz="0" w:space="0" w:color="auto"/>
        <w:right w:val="none" w:sz="0" w:space="0" w:color="auto"/>
      </w:divBdr>
    </w:div>
    <w:div w:id="1759670330">
      <w:bodyDiv w:val="1"/>
      <w:marLeft w:val="0"/>
      <w:marRight w:val="0"/>
      <w:marTop w:val="0"/>
      <w:marBottom w:val="0"/>
      <w:divBdr>
        <w:top w:val="none" w:sz="0" w:space="0" w:color="auto"/>
        <w:left w:val="none" w:sz="0" w:space="0" w:color="auto"/>
        <w:bottom w:val="none" w:sz="0" w:space="0" w:color="auto"/>
        <w:right w:val="none" w:sz="0" w:space="0" w:color="auto"/>
      </w:divBdr>
    </w:div>
    <w:div w:id="1812094791">
      <w:bodyDiv w:val="1"/>
      <w:marLeft w:val="0"/>
      <w:marRight w:val="0"/>
      <w:marTop w:val="0"/>
      <w:marBottom w:val="0"/>
      <w:divBdr>
        <w:top w:val="none" w:sz="0" w:space="0" w:color="auto"/>
        <w:left w:val="none" w:sz="0" w:space="0" w:color="auto"/>
        <w:bottom w:val="none" w:sz="0" w:space="0" w:color="auto"/>
        <w:right w:val="none" w:sz="0" w:space="0" w:color="auto"/>
      </w:divBdr>
    </w:div>
    <w:div w:id="1867668210">
      <w:bodyDiv w:val="1"/>
      <w:marLeft w:val="0"/>
      <w:marRight w:val="0"/>
      <w:marTop w:val="0"/>
      <w:marBottom w:val="0"/>
      <w:divBdr>
        <w:top w:val="none" w:sz="0" w:space="0" w:color="auto"/>
        <w:left w:val="none" w:sz="0" w:space="0" w:color="auto"/>
        <w:bottom w:val="none" w:sz="0" w:space="0" w:color="auto"/>
        <w:right w:val="none" w:sz="0" w:space="0" w:color="auto"/>
      </w:divBdr>
    </w:div>
    <w:div w:id="19539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2777-CE9D-4ADB-BBD1-EAC7E3CD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Do Thai</dc:creator>
  <cp:lastModifiedBy>MIC</cp:lastModifiedBy>
  <cp:revision>8</cp:revision>
  <cp:lastPrinted>2020-05-22T10:12:00Z</cp:lastPrinted>
  <dcterms:created xsi:type="dcterms:W3CDTF">2020-06-17T14:50:00Z</dcterms:created>
  <dcterms:modified xsi:type="dcterms:W3CDTF">2020-06-18T02:26:00Z</dcterms:modified>
</cp:coreProperties>
</file>