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18" w:type="dxa"/>
        <w:tblInd w:w="-176" w:type="dxa"/>
        <w:tblLayout w:type="fixed"/>
        <w:tblLook w:val="0000" w:firstRow="0" w:lastRow="0" w:firstColumn="0" w:lastColumn="0" w:noHBand="0" w:noVBand="0"/>
      </w:tblPr>
      <w:tblGrid>
        <w:gridCol w:w="3922"/>
        <w:gridCol w:w="6096"/>
      </w:tblGrid>
      <w:tr w:rsidR="00F23DEE" w:rsidRPr="00F23DEE" w:rsidTr="00407B06">
        <w:trPr>
          <w:trHeight w:hRule="exact" w:val="1265"/>
        </w:trPr>
        <w:tc>
          <w:tcPr>
            <w:tcW w:w="3922" w:type="dxa"/>
          </w:tcPr>
          <w:p w:rsidR="00F23DEE" w:rsidRPr="0058798A" w:rsidRDefault="00F23DEE" w:rsidP="00F23DEE">
            <w:pPr>
              <w:snapToGrid w:val="0"/>
              <w:jc w:val="center"/>
              <w:rPr>
                <w:b/>
                <w:bCs/>
                <w:sz w:val="30"/>
                <w:lang w:eastAsia="ar-SA"/>
              </w:rPr>
            </w:pPr>
            <w:r w:rsidRPr="0058798A">
              <w:rPr>
                <w:b/>
                <w:bCs/>
                <w:sz w:val="30"/>
                <w:lang w:eastAsia="ar-SA"/>
              </w:rPr>
              <w:t>ĐẠI HỘI</w:t>
            </w:r>
          </w:p>
          <w:p w:rsidR="00F23DEE" w:rsidRPr="0058798A" w:rsidRDefault="00F23DEE" w:rsidP="00F23DEE">
            <w:pPr>
              <w:jc w:val="center"/>
              <w:rPr>
                <w:b/>
                <w:bCs/>
                <w:w w:val="87"/>
                <w:lang w:eastAsia="ar-SA"/>
              </w:rPr>
            </w:pPr>
            <w:r w:rsidRPr="0058798A">
              <w:rPr>
                <w:b/>
                <w:bCs/>
                <w:w w:val="87"/>
                <w:lang w:eastAsia="ar-SA"/>
              </w:rPr>
              <w:t>CĐCS SỞ THÔNG TIN VÀ TRUYỀN THÔNG</w:t>
            </w:r>
          </w:p>
          <w:p w:rsidR="00F23DEE" w:rsidRPr="0058798A" w:rsidRDefault="00F23DEE" w:rsidP="00F23DEE">
            <w:pPr>
              <w:jc w:val="center"/>
              <w:rPr>
                <w:b/>
                <w:bCs/>
                <w:i/>
                <w:w w:val="87"/>
                <w:lang w:val="vi-VN" w:eastAsia="ar-SA"/>
              </w:rPr>
            </w:pPr>
            <w:r w:rsidRPr="0058798A">
              <w:rPr>
                <w:b/>
                <w:bCs/>
                <w:w w:val="87"/>
                <w:lang w:eastAsia="ar-SA"/>
              </w:rPr>
              <w:t xml:space="preserve">LẦN THỨ </w:t>
            </w:r>
            <w:r w:rsidR="000E4852" w:rsidRPr="0058798A">
              <w:rPr>
                <w:b/>
                <w:bCs/>
                <w:w w:val="87"/>
                <w:lang w:val="vi-VN" w:eastAsia="ar-SA"/>
              </w:rPr>
              <w:t>IV</w:t>
            </w:r>
          </w:p>
          <w:p w:rsidR="00F23DEE" w:rsidRPr="00F23DEE" w:rsidRDefault="00B6323D" w:rsidP="00F23DEE">
            <w:pPr>
              <w:jc w:val="center"/>
              <w:rPr>
                <w:bCs/>
                <w:u w:val="single"/>
                <w:lang w:eastAsia="ar-SA"/>
              </w:rPr>
            </w:pPr>
            <w:r>
              <w:rPr>
                <w:noProof/>
                <w:lang w:val="vi-VN" w:eastAsia="vi-VN"/>
              </w:rPr>
              <w:pict>
                <v:line id="Straight Connector 3" o:spid="_x0000_s1026" style="position:absolute;left:0;text-align:left;z-index:251659264;visibility:visible" from="63.9pt,1.6pt" to="96.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" strokeweight=".26mm"/>
              </w:pict>
            </w:r>
          </w:p>
          <w:p w:rsidR="00F23DEE" w:rsidRPr="00F23DEE" w:rsidRDefault="00F23DEE" w:rsidP="00F23DEE">
            <w:pPr>
              <w:jc w:val="center"/>
              <w:rPr>
                <w:sz w:val="26"/>
                <w:szCs w:val="26"/>
                <w:lang w:eastAsia="ar-SA"/>
              </w:rPr>
            </w:pPr>
          </w:p>
        </w:tc>
        <w:tc>
          <w:tcPr>
            <w:tcW w:w="6096" w:type="dxa"/>
          </w:tcPr>
          <w:p w:rsidR="00F23DEE" w:rsidRPr="00F23DEE" w:rsidRDefault="00F23DEE" w:rsidP="00F23DEE">
            <w:pPr>
              <w:snapToGrid w:val="0"/>
              <w:jc w:val="center"/>
              <w:rPr>
                <w:b/>
                <w:bCs/>
                <w:lang w:eastAsia="ar-SA"/>
              </w:rPr>
            </w:pPr>
            <w:r w:rsidRPr="00F23DEE">
              <w:rPr>
                <w:b/>
                <w:bCs/>
                <w:lang w:eastAsia="ar-SA"/>
              </w:rPr>
              <w:t>CỘNG HOÀ XÃ HỘI CHỦ NGHĨA VIỆT NAM</w:t>
            </w:r>
          </w:p>
          <w:p w:rsidR="00F23DEE" w:rsidRPr="00F23DEE" w:rsidRDefault="00F23DEE" w:rsidP="00F23DEE">
            <w:pPr>
              <w:keepNext/>
              <w:widowControl w:val="0"/>
              <w:numPr>
                <w:ilvl w:val="2"/>
                <w:numId w:val="0"/>
              </w:numPr>
              <w:tabs>
                <w:tab w:val="left" w:pos="0"/>
              </w:tabs>
              <w:suppressAutoHyphens/>
              <w:jc w:val="center"/>
              <w:outlineLvl w:val="2"/>
              <w:rPr>
                <w:b/>
                <w:bCs/>
                <w:kern w:val="1"/>
                <w:lang w:eastAsia="ar-SA"/>
              </w:rPr>
            </w:pPr>
            <w:r w:rsidRPr="00F23DEE">
              <w:rPr>
                <w:b/>
                <w:bCs/>
                <w:kern w:val="1"/>
                <w:lang w:eastAsia="ar-SA"/>
              </w:rPr>
              <w:t>Độc lập - Tự do - Hạnh phúc</w:t>
            </w:r>
          </w:p>
          <w:p w:rsidR="00F23DEE" w:rsidRPr="00F23DEE" w:rsidRDefault="00B6323D" w:rsidP="00F23DEE">
            <w:pPr>
              <w:jc w:val="center"/>
              <w:rPr>
                <w:bCs/>
                <w:lang w:eastAsia="ar-SA"/>
              </w:rPr>
            </w:pPr>
            <w:r>
              <w:rPr>
                <w:noProof/>
                <w:lang w:val="vi-VN" w:eastAsia="vi-VN"/>
              </w:rPr>
              <w:pict>
                <v:line id="Straight Connector 2" o:spid="_x0000_s1028" style="position:absolute;left:0;text-align:left;z-index:251660288;visibility:visible" from="62.15pt,2.2pt" to="231.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" strokeweight=".26mm">
                  <v:stroke joinstyle="miter"/>
                </v:line>
              </w:pict>
            </w:r>
          </w:p>
          <w:p w:rsidR="00F23DEE" w:rsidRPr="00F23DEE" w:rsidRDefault="00573B9D" w:rsidP="00257BC0">
            <w:pPr>
              <w:keepNext/>
              <w:widowControl w:val="0"/>
              <w:numPr>
                <w:ilvl w:val="3"/>
                <w:numId w:val="0"/>
              </w:numPr>
              <w:tabs>
                <w:tab w:val="left" w:pos="0"/>
              </w:tabs>
              <w:suppressAutoHyphens/>
              <w:jc w:val="center"/>
              <w:outlineLvl w:val="3"/>
              <w:rPr>
                <w:bCs/>
                <w:i/>
                <w:iCs/>
                <w:kern w:val="1"/>
                <w:lang w:eastAsia="ar-SA"/>
              </w:rPr>
            </w:pPr>
            <w:r>
              <w:rPr>
                <w:bCs/>
                <w:i/>
                <w:iCs/>
                <w:kern w:val="1"/>
                <w:lang w:eastAsia="ar-SA"/>
              </w:rPr>
              <w:t xml:space="preserve">  Hà Giang, ngày 04 </w:t>
            </w:r>
            <w:r w:rsidR="00F23DEE" w:rsidRPr="00F23DEE">
              <w:rPr>
                <w:bCs/>
                <w:i/>
                <w:iCs/>
                <w:kern w:val="1"/>
                <w:lang w:eastAsia="ar-SA"/>
              </w:rPr>
              <w:t xml:space="preserve">tháng </w:t>
            </w:r>
            <w:r>
              <w:rPr>
                <w:bCs/>
                <w:i/>
                <w:iCs/>
                <w:kern w:val="1"/>
                <w:lang w:eastAsia="ar-SA"/>
              </w:rPr>
              <w:t xml:space="preserve">12 </w:t>
            </w:r>
            <w:r w:rsidR="00F23DEE" w:rsidRPr="00F23DEE">
              <w:rPr>
                <w:bCs/>
                <w:i/>
                <w:iCs/>
                <w:kern w:val="1"/>
                <w:lang w:eastAsia="ar-SA"/>
              </w:rPr>
              <w:t>năm 2017</w:t>
            </w:r>
          </w:p>
        </w:tc>
      </w:tr>
    </w:tbl>
    <w:p w:rsidR="00F23DEE" w:rsidRPr="00F23DEE" w:rsidRDefault="00F23DEE" w:rsidP="00F23DEE">
      <w:pPr>
        <w:rPr>
          <w:rFonts w:ascii="Times New Roman Bold" w:hAnsi="Times New Roman Bold"/>
          <w:b/>
          <w:szCs w:val="32"/>
          <w:lang w:eastAsia="ar-SA"/>
        </w:rPr>
      </w:pPr>
    </w:p>
    <w:tbl>
      <w:tblPr>
        <w:tblStyle w:val="TableGrid"/>
        <w:tblW w:w="0" w:type="auto"/>
        <w:tblLook w:val="04A0" w:firstRow="1" w:lastRow="0" w:firstColumn="1" w:lastColumn="0" w:noHBand="0" w:noVBand="1"/>
      </w:tblPr>
      <w:tblGrid>
        <w:gridCol w:w="1980"/>
      </w:tblGrid>
      <w:tr w:rsidR="00E1032A" w:rsidRPr="00E1032A" w:rsidTr="00E1032A">
        <w:trPr>
          <w:trHeight w:val="469"/>
        </w:trPr>
        <w:tc>
          <w:tcPr>
            <w:tcW w:w="1980" w:type="dxa"/>
          </w:tcPr>
          <w:p w:rsidR="00E1032A" w:rsidRPr="00E1032A" w:rsidRDefault="00E1032A" w:rsidP="00F23DEE">
            <w:pPr>
              <w:jc w:val="center"/>
              <w:rPr>
                <w:rFonts w:ascii="Times New Roman Bold" w:hAnsi="Times New Roman Bold"/>
                <w:b/>
                <w:color w:val="FF0000"/>
                <w:sz w:val="32"/>
                <w:szCs w:val="32"/>
                <w:lang w:eastAsia="ar-SA"/>
              </w:rPr>
            </w:pPr>
            <w:r w:rsidRPr="00E1032A">
              <w:rPr>
                <w:rFonts w:ascii="Times New Roman Bold" w:hAnsi="Times New Roman Bold"/>
                <w:b/>
                <w:color w:val="FF0000"/>
                <w:sz w:val="32"/>
                <w:szCs w:val="32"/>
                <w:lang w:eastAsia="ar-SA"/>
              </w:rPr>
              <w:t>DỰ THẢO</w:t>
            </w:r>
          </w:p>
        </w:tc>
      </w:tr>
    </w:tbl>
    <w:p w:rsidR="00F23DEE" w:rsidRPr="00F23DEE" w:rsidRDefault="00F23DEE" w:rsidP="00F23DEE">
      <w:pPr>
        <w:jc w:val="center"/>
        <w:rPr>
          <w:rFonts w:ascii="Times New Roman Bold" w:hAnsi="Times New Roman Bold"/>
          <w:b/>
          <w:sz w:val="32"/>
          <w:szCs w:val="32"/>
          <w:lang w:eastAsia="ar-SA"/>
        </w:rPr>
      </w:pPr>
      <w:r w:rsidRPr="00F23DEE">
        <w:rPr>
          <w:rFonts w:ascii="Times New Roman Bold" w:hAnsi="Times New Roman Bold"/>
          <w:b/>
          <w:sz w:val="32"/>
          <w:szCs w:val="32"/>
          <w:lang w:eastAsia="ar-SA"/>
        </w:rPr>
        <w:t>BÁO CÁO</w:t>
      </w:r>
    </w:p>
    <w:p w:rsidR="007C4509" w:rsidRDefault="00257BC0" w:rsidP="00F23DEE">
      <w:pPr>
        <w:jc w:val="center"/>
        <w:rPr>
          <w:b/>
          <w:spacing w:val="-14"/>
          <w:sz w:val="30"/>
          <w:lang w:val="vi-VN" w:eastAsia="ar-SA"/>
        </w:rPr>
      </w:pPr>
      <w:r>
        <w:rPr>
          <w:b/>
          <w:spacing w:val="-14"/>
          <w:sz w:val="30"/>
          <w:lang w:val="vi-VN" w:eastAsia="ar-SA"/>
        </w:rPr>
        <w:t>Đại hội</w:t>
      </w:r>
      <w:r w:rsidR="00F23DEE" w:rsidRPr="007C4509">
        <w:rPr>
          <w:b/>
          <w:spacing w:val="-14"/>
          <w:sz w:val="30"/>
          <w:lang w:eastAsia="ar-SA"/>
        </w:rPr>
        <w:t xml:space="preserve"> Công đoàn cơ sở Sở Thôn</w:t>
      </w:r>
      <w:r w:rsidR="000E4852" w:rsidRPr="007C4509">
        <w:rPr>
          <w:b/>
          <w:spacing w:val="-14"/>
          <w:sz w:val="30"/>
          <w:lang w:eastAsia="ar-SA"/>
        </w:rPr>
        <w:t xml:space="preserve">g tin và Truyền thông </w:t>
      </w:r>
    </w:p>
    <w:p w:rsidR="00F23DEE" w:rsidRPr="00257BC0" w:rsidRDefault="007C4509" w:rsidP="00F23DEE">
      <w:pPr>
        <w:jc w:val="center"/>
        <w:rPr>
          <w:b/>
          <w:spacing w:val="-14"/>
          <w:sz w:val="30"/>
          <w:lang w:val="vi-VN" w:eastAsia="ar-SA"/>
        </w:rPr>
      </w:pPr>
      <w:r>
        <w:rPr>
          <w:b/>
          <w:spacing w:val="-14"/>
          <w:sz w:val="30"/>
          <w:lang w:val="vi-VN" w:eastAsia="ar-SA"/>
        </w:rPr>
        <w:t xml:space="preserve">Lần thứ IV, </w:t>
      </w:r>
      <w:r w:rsidR="00F23DEE" w:rsidRPr="00257BC0">
        <w:rPr>
          <w:b/>
          <w:spacing w:val="-14"/>
          <w:sz w:val="30"/>
          <w:lang w:val="vi-VN" w:eastAsia="ar-SA"/>
        </w:rPr>
        <w:t>nhiệm kỳ 2017 - 2022</w:t>
      </w:r>
    </w:p>
    <w:p w:rsidR="00F23DEE" w:rsidRPr="00257BC0" w:rsidRDefault="00B6323D" w:rsidP="00F23DEE">
      <w:pPr>
        <w:spacing w:before="120"/>
        <w:ind w:firstLine="720"/>
        <w:jc w:val="center"/>
        <w:rPr>
          <w:b/>
          <w:lang w:val="vi-VN" w:eastAsia="ar-SA"/>
        </w:rPr>
      </w:pPr>
      <w:r>
        <w:rPr>
          <w:noProof/>
          <w:lang w:val="vi-VN" w:eastAsia="vi-VN"/>
        </w:rPr>
        <w:pict>
          <v:line id="Straight Connector 1" o:spid="_x0000_s1027" style="position:absolute;left:0;text-align:left;z-index:251661312;visibility:visible" from="192.45pt,3.95pt" to="267.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n2GwIAADUEAAAOAAAAZHJzL2Uyb0RvYy54bWysU8uu2jAU3FfqP1jZQxIau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"/>
        </w:pict>
      </w:r>
    </w:p>
    <w:p w:rsidR="00F23DEE" w:rsidRPr="00257BC0" w:rsidRDefault="00F23DEE" w:rsidP="00F23DEE">
      <w:pPr>
        <w:spacing w:before="120"/>
        <w:jc w:val="center"/>
        <w:rPr>
          <w:i/>
          <w:iCs/>
          <w:sz w:val="2"/>
          <w:lang w:val="vi-VN" w:eastAsia="ar-SA"/>
        </w:rPr>
      </w:pPr>
    </w:p>
    <w:p w:rsidR="00F23DEE" w:rsidRPr="00257BC0" w:rsidRDefault="00F23DEE" w:rsidP="00F23DEE">
      <w:pPr>
        <w:spacing w:before="120"/>
        <w:ind w:firstLine="709"/>
        <w:jc w:val="both"/>
        <w:rPr>
          <w:lang w:val="vi-VN" w:eastAsia="ar-SA"/>
        </w:rPr>
      </w:pPr>
      <w:r w:rsidRPr="00257BC0">
        <w:rPr>
          <w:lang w:val="vi-VN" w:eastAsia="ar-SA"/>
        </w:rPr>
        <w:t>Đại hội Công đoàn cơ sở Sở Th</w:t>
      </w:r>
      <w:r w:rsidR="00132895">
        <w:rPr>
          <w:lang w:val="vi-VN" w:eastAsia="ar-SA"/>
        </w:rPr>
        <w:t>ông tin và Truyền thông lần thứ I</w:t>
      </w:r>
      <w:r w:rsidR="00132895" w:rsidRPr="00132895">
        <w:rPr>
          <w:lang w:val="vi-VN" w:eastAsia="ar-SA"/>
        </w:rPr>
        <w:t xml:space="preserve">V </w:t>
      </w:r>
      <w:r w:rsidRPr="00257BC0">
        <w:rPr>
          <w:lang w:val="vi-VN" w:eastAsia="ar-SA"/>
        </w:rPr>
        <w:t>diễn ra trong thời điểm cán bộ, công chức,</w:t>
      </w:r>
      <w:r w:rsidR="00132895" w:rsidRPr="00132895">
        <w:rPr>
          <w:lang w:val="vi-VN" w:eastAsia="ar-SA"/>
        </w:rPr>
        <w:t xml:space="preserve"> viên chức</w:t>
      </w:r>
      <w:r w:rsidR="00BC08A4" w:rsidRPr="00BC08A4">
        <w:rPr>
          <w:lang w:val="vi-VN" w:eastAsia="ar-SA"/>
        </w:rPr>
        <w:t>,</w:t>
      </w:r>
      <w:r w:rsidRPr="00257BC0">
        <w:rPr>
          <w:lang w:val="vi-VN" w:eastAsia="ar-SA"/>
        </w:rPr>
        <w:t xml:space="preserve"> đoàn viên công đoàn </w:t>
      </w:r>
      <w:r w:rsidR="00132895" w:rsidRPr="00132895">
        <w:rPr>
          <w:lang w:val="vi-VN" w:eastAsia="ar-SA"/>
        </w:rPr>
        <w:t>ra sức thi đua nước rút, đẩy mạnh hoàn thành các</w:t>
      </w:r>
      <w:r w:rsidR="00655946">
        <w:rPr>
          <w:lang w:val="vi-VN" w:eastAsia="ar-SA"/>
        </w:rPr>
        <w:t xml:space="preserve"> mục tiêu,</w:t>
      </w:r>
      <w:r w:rsidR="00132895" w:rsidRPr="00132895">
        <w:rPr>
          <w:lang w:val="vi-VN" w:eastAsia="ar-SA"/>
        </w:rPr>
        <w:t xml:space="preserve"> nhiệm vụ </w:t>
      </w:r>
      <w:r w:rsidR="00132895">
        <w:rPr>
          <w:lang w:val="vi-VN" w:eastAsia="ar-SA"/>
        </w:rPr>
        <w:t>của đơn vị  năm</w:t>
      </w:r>
      <w:r w:rsidR="00132895" w:rsidRPr="00132895">
        <w:rPr>
          <w:lang w:val="vi-VN" w:eastAsia="ar-SA"/>
        </w:rPr>
        <w:t xml:space="preserve"> 2017. Tr</w:t>
      </w:r>
      <w:r w:rsidRPr="00257BC0">
        <w:rPr>
          <w:lang w:val="vi-VN" w:eastAsia="ar-SA"/>
        </w:rPr>
        <w:t xml:space="preserve">ong </w:t>
      </w:r>
      <w:r w:rsidRPr="00F23DEE">
        <w:rPr>
          <w:lang w:val="pt-BR" w:eastAsia="ar-SA"/>
        </w:rPr>
        <w:t>5</w:t>
      </w:r>
      <w:r w:rsidR="00257BC0">
        <w:rPr>
          <w:lang w:val="pt-BR" w:eastAsia="ar-SA"/>
        </w:rPr>
        <w:t xml:space="preserve"> năm qua, dưới sự lãnh đạo của c</w:t>
      </w:r>
      <w:r w:rsidRPr="00F23DEE">
        <w:rPr>
          <w:lang w:val="pt-BR" w:eastAsia="ar-SA"/>
        </w:rPr>
        <w:t xml:space="preserve">hi </w:t>
      </w:r>
      <w:r w:rsidR="00257BC0">
        <w:rPr>
          <w:lang w:val="pt-BR" w:eastAsia="ar-SA"/>
        </w:rPr>
        <w:t>b</w:t>
      </w:r>
      <w:r w:rsidRPr="00F23DEE">
        <w:rPr>
          <w:lang w:val="pt-BR" w:eastAsia="ar-SA"/>
        </w:rPr>
        <w:t xml:space="preserve">ộ </w:t>
      </w:r>
      <w:r w:rsidR="00257BC0">
        <w:rPr>
          <w:lang w:val="pt-BR" w:eastAsia="ar-SA"/>
        </w:rPr>
        <w:t>cơ quan;</w:t>
      </w:r>
      <w:r w:rsidRPr="00F23DEE">
        <w:rPr>
          <w:lang w:val="pt-BR" w:eastAsia="ar-SA"/>
        </w:rPr>
        <w:t xml:space="preserve"> sự chỉ đạo, hướng d</w:t>
      </w:r>
      <w:r w:rsidR="00257BC0">
        <w:rPr>
          <w:lang w:val="pt-BR" w:eastAsia="ar-SA"/>
        </w:rPr>
        <w:t>ẫn của Công Đoàn Viên chức tỉnh;</w:t>
      </w:r>
      <w:r w:rsidRPr="00F23DEE">
        <w:rPr>
          <w:lang w:val="pt-BR" w:eastAsia="ar-SA"/>
        </w:rPr>
        <w:t xml:space="preserve"> Công đoàn cơ sở Sở Thông tin và Truyền thông đã bám sát các chỉ thị, nghị quyết của Đảng, nghị quyết của Công đoàn cấp trên,</w:t>
      </w:r>
      <w:r w:rsidR="00BC08A4">
        <w:rPr>
          <w:lang w:val="pt-BR" w:eastAsia="ar-SA"/>
        </w:rPr>
        <w:t xml:space="preserve"> Nghị quyết Đại hội Công đoàn cơ quan lần thứ III,</w:t>
      </w:r>
      <w:r w:rsidRPr="00F23DEE">
        <w:rPr>
          <w:lang w:val="pt-BR" w:eastAsia="ar-SA"/>
        </w:rPr>
        <w:t xml:space="preserve"> tích cực đổi mới</w:t>
      </w:r>
      <w:r w:rsidR="00BC08A4">
        <w:rPr>
          <w:lang w:val="pt-BR" w:eastAsia="ar-SA"/>
        </w:rPr>
        <w:t xml:space="preserve"> nội dung, phương thức</w:t>
      </w:r>
      <w:r w:rsidRPr="00F23DEE">
        <w:rPr>
          <w:lang w:val="pt-BR" w:eastAsia="ar-SA"/>
        </w:rPr>
        <w:t>, nâng cao chất lượng, hiệu quả hoạt động để đáp ứng yêu cầu nhiệm vụ chính trị được giao.</w:t>
      </w:r>
    </w:p>
    <w:p w:rsidR="00F23DEE" w:rsidRPr="00F23DEE" w:rsidRDefault="00132895" w:rsidP="00F23DEE">
      <w:pPr>
        <w:spacing w:before="120"/>
        <w:ind w:firstLine="709"/>
        <w:jc w:val="both"/>
        <w:rPr>
          <w:lang w:val="pt-BR" w:eastAsia="ar-SA"/>
        </w:rPr>
      </w:pPr>
      <w:r>
        <w:rPr>
          <w:lang w:val="pt-BR" w:eastAsia="ar-SA"/>
        </w:rPr>
        <w:t xml:space="preserve">Đại hội </w:t>
      </w:r>
      <w:r w:rsidR="001B1B73">
        <w:rPr>
          <w:lang w:val="pt-BR" w:eastAsia="ar-SA"/>
        </w:rPr>
        <w:t xml:space="preserve">lần thứ </w:t>
      </w:r>
      <w:r w:rsidR="0058798A">
        <w:rPr>
          <w:lang w:val="pt-BR" w:eastAsia="ar-SA"/>
        </w:rPr>
        <w:t>I</w:t>
      </w:r>
      <w:r w:rsidRPr="0058798A">
        <w:rPr>
          <w:lang w:val="pt-BR" w:eastAsia="ar-SA"/>
        </w:rPr>
        <w:t>V</w:t>
      </w:r>
      <w:r w:rsidR="00F23DEE" w:rsidRPr="00F23DEE">
        <w:rPr>
          <w:lang w:val="pt-BR" w:eastAsia="ar-SA"/>
        </w:rPr>
        <w:t xml:space="preserve"> có nhiệm vụ tổng </w:t>
      </w:r>
      <w:r w:rsidR="003006AA">
        <w:rPr>
          <w:lang w:val="pt-BR" w:eastAsia="ar-SA"/>
        </w:rPr>
        <w:t>kết, đánh giá kết quả hoạt động trong nhiệm kỳ 2012-2017; đồng thời, xây dựng mục tiêu, nhiệm vụ và giải pháp thực hiện trong nhiệm kỳ 2017 – 2022.</w:t>
      </w:r>
    </w:p>
    <w:p w:rsidR="00F23DEE" w:rsidRPr="00257BC0" w:rsidRDefault="00F23DEE" w:rsidP="00F23DEE">
      <w:pPr>
        <w:spacing w:before="57"/>
        <w:jc w:val="center"/>
        <w:rPr>
          <w:i/>
          <w:iCs/>
          <w:lang w:val="pt-BR" w:eastAsia="ar-SA"/>
        </w:rPr>
      </w:pPr>
      <w:r w:rsidRPr="00257BC0">
        <w:rPr>
          <w:i/>
          <w:iCs/>
          <w:lang w:val="pt-BR" w:eastAsia="ar-SA"/>
        </w:rPr>
        <w:t>Phần thứ nhất</w:t>
      </w:r>
    </w:p>
    <w:p w:rsidR="00F23DEE" w:rsidRPr="00257BC0" w:rsidRDefault="00F23DEE" w:rsidP="00F23DEE">
      <w:pPr>
        <w:jc w:val="center"/>
        <w:rPr>
          <w:b/>
          <w:lang w:val="pt-BR" w:eastAsia="ar-SA"/>
        </w:rPr>
      </w:pPr>
      <w:r w:rsidRPr="00257BC0">
        <w:rPr>
          <w:b/>
          <w:lang w:val="pt-BR" w:eastAsia="ar-SA"/>
        </w:rPr>
        <w:t>PHONG TRÀO CÔNG CHỨC, LAO ĐỘNG</w:t>
      </w:r>
    </w:p>
    <w:p w:rsidR="00F23DEE" w:rsidRPr="00257BC0" w:rsidRDefault="00F23DEE" w:rsidP="00F23DEE">
      <w:pPr>
        <w:jc w:val="center"/>
        <w:rPr>
          <w:b/>
          <w:lang w:val="pt-BR" w:eastAsia="ar-SA"/>
        </w:rPr>
      </w:pPr>
      <w:r w:rsidRPr="00257BC0">
        <w:rPr>
          <w:b/>
          <w:lang w:val="pt-BR" w:eastAsia="ar-SA"/>
        </w:rPr>
        <w:t>VÀ HOẠT ĐỘNG CÔNG ĐOÀN NHIỆM KỲ 2012 - 2017</w:t>
      </w:r>
    </w:p>
    <w:p w:rsidR="00F23DEE" w:rsidRPr="00257BC0" w:rsidRDefault="00F23DEE" w:rsidP="00F23DEE">
      <w:pPr>
        <w:jc w:val="center"/>
        <w:rPr>
          <w:b/>
          <w:sz w:val="6"/>
          <w:lang w:val="pt-BR" w:eastAsia="ar-SA"/>
        </w:rPr>
      </w:pPr>
    </w:p>
    <w:p w:rsidR="0058798A" w:rsidRDefault="00F23DEE" w:rsidP="00F23DEE">
      <w:pPr>
        <w:spacing w:before="100"/>
        <w:ind w:firstLine="709"/>
        <w:jc w:val="both"/>
        <w:rPr>
          <w:rFonts w:ascii="Times New Roman Bold" w:hAnsi="Times New Roman Bold"/>
          <w:b/>
          <w:spacing w:val="-10"/>
          <w:lang w:val="pt-BR" w:eastAsia="ar-SA"/>
        </w:rPr>
      </w:pPr>
      <w:r w:rsidRPr="00F23DEE">
        <w:rPr>
          <w:rFonts w:ascii="Times New Roman Bold" w:hAnsi="Times New Roman Bold"/>
          <w:b/>
          <w:spacing w:val="-10"/>
          <w:lang w:val="pt-BR" w:eastAsia="ar-SA"/>
        </w:rPr>
        <w:t>I- Tình hình phong trào cán bộ, công chức, lao động</w:t>
      </w:r>
    </w:p>
    <w:p w:rsidR="00F23DEE" w:rsidRPr="00F23DEE" w:rsidRDefault="00F23DEE" w:rsidP="00F23DEE">
      <w:pPr>
        <w:numPr>
          <w:ilvl w:val="0"/>
          <w:numId w:val="1"/>
        </w:numPr>
        <w:tabs>
          <w:tab w:val="left" w:pos="0"/>
        </w:tabs>
        <w:spacing w:before="100"/>
        <w:jc w:val="both"/>
        <w:rPr>
          <w:b/>
          <w:i/>
          <w:lang w:val="pt-BR" w:eastAsia="ar-SA"/>
        </w:rPr>
      </w:pPr>
      <w:r w:rsidRPr="00F23DEE">
        <w:rPr>
          <w:b/>
          <w:i/>
          <w:lang w:val="pt-BR" w:eastAsia="ar-SA"/>
        </w:rPr>
        <w:t>Khái quát chung</w:t>
      </w:r>
    </w:p>
    <w:p w:rsidR="00F23DEE" w:rsidRPr="00F23DEE" w:rsidRDefault="00257BC0" w:rsidP="00F23DEE">
      <w:pPr>
        <w:tabs>
          <w:tab w:val="left" w:pos="0"/>
        </w:tabs>
        <w:spacing w:before="100"/>
        <w:jc w:val="both"/>
        <w:rPr>
          <w:b/>
          <w:i/>
          <w:lang w:val="pt-BR" w:eastAsia="ar-SA"/>
        </w:rPr>
      </w:pPr>
      <w:r>
        <w:rPr>
          <w:lang w:val="pt-BR"/>
        </w:rPr>
        <w:tab/>
      </w:r>
      <w:r w:rsidR="00F23DEE" w:rsidRPr="00257BC0">
        <w:rPr>
          <w:lang w:val="pt-BR"/>
        </w:rPr>
        <w:t>Là cơ quan tham mưu cho UBND tỉnh về quản lý nhà nước trên lĩn</w:t>
      </w:r>
      <w:r w:rsidR="00BC08A4">
        <w:rPr>
          <w:lang w:val="pt-BR"/>
        </w:rPr>
        <w:t>h vực Thông tin và Truyền thông; đ</w:t>
      </w:r>
      <w:r w:rsidR="00F23DEE" w:rsidRPr="00257BC0">
        <w:rPr>
          <w:lang w:val="pt-BR"/>
        </w:rPr>
        <w:t>ơn vị luôn</w:t>
      </w:r>
      <w:r w:rsidR="00BC08A4">
        <w:rPr>
          <w:lang w:val="pt-BR"/>
        </w:rPr>
        <w:t xml:space="preserve"> quan tâm quán triệt triển khai các chủ trương, chính sách Đảng, pháp luật của Nhà nước, các chương trình, kế hoạch công tác trọng tâm của ngành;</w:t>
      </w:r>
      <w:r>
        <w:rPr>
          <w:lang w:val="pt-BR"/>
        </w:rPr>
        <w:t xml:space="preserve"> hưởng ứng</w:t>
      </w:r>
      <w:r w:rsidR="00BC08A4">
        <w:rPr>
          <w:lang w:val="pt-BR"/>
        </w:rPr>
        <w:t xml:space="preserve"> tích cực</w:t>
      </w:r>
      <w:r>
        <w:rPr>
          <w:lang w:val="pt-BR"/>
        </w:rPr>
        <w:t xml:space="preserve"> việc tiếp tục “</w:t>
      </w:r>
      <w:r w:rsidR="00F23DEE" w:rsidRPr="00257BC0">
        <w:rPr>
          <w:lang w:val="pt-BR"/>
        </w:rPr>
        <w:t>Học tập và làm theo</w:t>
      </w:r>
      <w:r>
        <w:rPr>
          <w:lang w:val="pt-BR"/>
        </w:rPr>
        <w:t xml:space="preserve"> tư tưởng, đạo đức, phong cách Hồ Chí Minh</w:t>
      </w:r>
      <w:r w:rsidR="00F23DEE" w:rsidRPr="00257BC0">
        <w:rPr>
          <w:lang w:val="pt-BR"/>
        </w:rPr>
        <w:t>” tới toàn thể</w:t>
      </w:r>
      <w:r>
        <w:rPr>
          <w:lang w:val="pt-BR"/>
        </w:rPr>
        <w:t xml:space="preserve"> cán bộ,</w:t>
      </w:r>
      <w:r w:rsidR="00F23DEE" w:rsidRPr="00F23DEE">
        <w:rPr>
          <w:lang w:val="sv-SE"/>
        </w:rPr>
        <w:t>công chức, viên chức</w:t>
      </w:r>
      <w:r>
        <w:rPr>
          <w:lang w:val="sv-SE"/>
        </w:rPr>
        <w:t xml:space="preserve"> và người lao động.</w:t>
      </w:r>
    </w:p>
    <w:p w:rsidR="00A75A57" w:rsidRDefault="00F23DEE" w:rsidP="00257BC0">
      <w:pPr>
        <w:spacing w:before="120" w:after="120"/>
        <w:ind w:firstLine="709"/>
        <w:jc w:val="both"/>
        <w:rPr>
          <w:color w:val="FF0000"/>
          <w:lang w:val="pt-BR"/>
        </w:rPr>
      </w:pPr>
      <w:r w:rsidRPr="0058798A">
        <w:rPr>
          <w:color w:val="FF0000"/>
          <w:lang w:val="pt-BR"/>
        </w:rPr>
        <w:t>Công đoàn Sở Thông tin và Truy</w:t>
      </w:r>
      <w:r w:rsidR="00960C76" w:rsidRPr="0058798A">
        <w:rPr>
          <w:color w:val="FF0000"/>
          <w:lang w:val="pt-BR"/>
        </w:rPr>
        <w:t xml:space="preserve">ền thông hiện tại với tổng số </w:t>
      </w:r>
      <w:r w:rsidR="006B668D">
        <w:rPr>
          <w:color w:val="FF0000"/>
          <w:lang w:val="pt-BR"/>
        </w:rPr>
        <w:t>3</w:t>
      </w:r>
      <w:r w:rsidR="00433922">
        <w:rPr>
          <w:color w:val="FF0000"/>
          <w:lang w:val="pt-BR"/>
        </w:rPr>
        <w:t>3</w:t>
      </w:r>
      <w:r w:rsidR="00257BC0" w:rsidRPr="0058798A">
        <w:rPr>
          <w:color w:val="FF0000"/>
          <w:lang w:val="pt-BR"/>
        </w:rPr>
        <w:t>đoàn viên đang tham gia sinh hoạt</w:t>
      </w:r>
      <w:r w:rsidR="00960C76" w:rsidRPr="0058798A">
        <w:rPr>
          <w:color w:val="FF0000"/>
          <w:lang w:val="pt-BR"/>
        </w:rPr>
        <w:t xml:space="preserve">, trong đó: </w:t>
      </w:r>
      <w:r w:rsidR="00473896">
        <w:rPr>
          <w:color w:val="FF0000"/>
          <w:lang w:val="pt-BR"/>
        </w:rPr>
        <w:t>16</w:t>
      </w:r>
      <w:r w:rsidR="00684856">
        <w:rPr>
          <w:color w:val="FF0000"/>
          <w:lang w:val="pt-BR"/>
        </w:rPr>
        <w:t xml:space="preserve"> nam, 17</w:t>
      </w:r>
      <w:r w:rsidRPr="0058798A">
        <w:rPr>
          <w:color w:val="FF0000"/>
          <w:lang w:val="pt-BR"/>
        </w:rPr>
        <w:t xml:space="preserve"> nữ;</w:t>
      </w:r>
      <w:r w:rsidR="009E05AC">
        <w:rPr>
          <w:color w:val="FF0000"/>
          <w:lang w:val="pt-BR"/>
        </w:rPr>
        <w:t xml:space="preserve"> </w:t>
      </w:r>
      <w:r w:rsidRPr="0058798A">
        <w:rPr>
          <w:color w:val="FF0000"/>
          <w:lang w:val="pt-BR"/>
        </w:rPr>
        <w:t>100%</w:t>
      </w:r>
      <w:r w:rsidR="00257BC0" w:rsidRPr="0058798A">
        <w:rPr>
          <w:color w:val="FF0000"/>
          <w:lang w:val="pt-BR"/>
        </w:rPr>
        <w:t xml:space="preserve"> cán bộ,</w:t>
      </w:r>
      <w:r w:rsidRPr="0058798A">
        <w:rPr>
          <w:color w:val="FF0000"/>
          <w:lang w:val="pt-BR"/>
        </w:rPr>
        <w:t xml:space="preserve"> công chức, viên </w:t>
      </w:r>
      <w:r w:rsidR="00257BC0" w:rsidRPr="0058798A">
        <w:rPr>
          <w:color w:val="FF0000"/>
          <w:lang w:val="pt-BR"/>
        </w:rPr>
        <w:t>c</w:t>
      </w:r>
      <w:r w:rsidR="00474611">
        <w:rPr>
          <w:color w:val="FF0000"/>
          <w:lang w:val="pt-BR"/>
        </w:rPr>
        <w:t>hức tham gia tổ chức Công đoàn; có 6 đơn vị cấp phòng thuộc khối Văn phòng và QLNN, 01 đơn vị sự nghiệp trực thuộc.</w:t>
      </w:r>
    </w:p>
    <w:p w:rsidR="00F23DEE" w:rsidRPr="0058798A" w:rsidRDefault="00257BC0" w:rsidP="00257BC0">
      <w:pPr>
        <w:spacing w:before="120" w:after="120"/>
        <w:ind w:firstLine="709"/>
        <w:jc w:val="both"/>
        <w:rPr>
          <w:color w:val="FF0000"/>
          <w:lang w:val="pt-BR"/>
        </w:rPr>
      </w:pPr>
      <w:r w:rsidRPr="0058798A">
        <w:rPr>
          <w:color w:val="FF0000"/>
          <w:lang w:val="pt-BR"/>
        </w:rPr>
        <w:t>Trình độ chuyên môn:</w:t>
      </w:r>
      <w:r w:rsidR="00F23DEE" w:rsidRPr="0058798A">
        <w:rPr>
          <w:color w:val="FF0000"/>
          <w:lang w:val="pt-BR"/>
        </w:rPr>
        <w:t xml:space="preserve"> Thạc sỹ: 0</w:t>
      </w:r>
      <w:r w:rsidR="00433922">
        <w:rPr>
          <w:color w:val="FF0000"/>
          <w:lang w:val="pt-BR"/>
        </w:rPr>
        <w:t>6</w:t>
      </w:r>
      <w:r w:rsidR="00F23DEE" w:rsidRPr="0058798A">
        <w:rPr>
          <w:color w:val="FF0000"/>
          <w:lang w:val="pt-BR"/>
        </w:rPr>
        <w:t xml:space="preserve">; </w:t>
      </w:r>
      <w:r w:rsidR="00F23DEE" w:rsidRPr="0058798A">
        <w:rPr>
          <w:rFonts w:hint="eastAsia"/>
          <w:color w:val="FF0000"/>
          <w:spacing w:val="-6"/>
          <w:lang w:val="pt-BR"/>
        </w:rPr>
        <w:t>Đ</w:t>
      </w:r>
      <w:r w:rsidR="00F23DEE" w:rsidRPr="0058798A">
        <w:rPr>
          <w:color w:val="FF0000"/>
          <w:spacing w:val="-6"/>
          <w:lang w:val="pt-BR"/>
        </w:rPr>
        <w:t xml:space="preserve">ại học: </w:t>
      </w:r>
      <w:r w:rsidR="00433922">
        <w:rPr>
          <w:color w:val="FF0000"/>
          <w:spacing w:val="-6"/>
          <w:lang w:val="pt-BR"/>
        </w:rPr>
        <w:t>24</w:t>
      </w:r>
      <w:r w:rsidR="00F23DEE" w:rsidRPr="0058798A">
        <w:rPr>
          <w:color w:val="FF0000"/>
          <w:spacing w:val="-6"/>
          <w:lang w:val="pt-BR"/>
        </w:rPr>
        <w:t xml:space="preserve">; </w:t>
      </w:r>
      <w:r w:rsidR="00433922">
        <w:rPr>
          <w:color w:val="FF0000"/>
          <w:spacing w:val="-6"/>
          <w:lang w:val="pt-BR"/>
        </w:rPr>
        <w:t xml:space="preserve">Cao đảng 01; </w:t>
      </w:r>
      <w:r w:rsidR="00F23DEE" w:rsidRPr="0058798A">
        <w:rPr>
          <w:color w:val="FF0000"/>
          <w:spacing w:val="-6"/>
          <w:lang w:val="pt-BR"/>
        </w:rPr>
        <w:t xml:space="preserve"> 02</w:t>
      </w:r>
      <w:r w:rsidRPr="0058798A">
        <w:rPr>
          <w:color w:val="FF0000"/>
          <w:spacing w:val="-6"/>
          <w:lang w:val="pt-BR"/>
        </w:rPr>
        <w:t xml:space="preserve"> trình độ dưới Đại học.</w:t>
      </w:r>
      <w:r w:rsidR="00F23DEE" w:rsidRPr="0058798A">
        <w:rPr>
          <w:color w:val="FF0000"/>
          <w:spacing w:val="-6"/>
          <w:lang w:val="pt-BR"/>
        </w:rPr>
        <w:t xml:space="preserve"> Trình độ lý luận chính trị: Cử n</w:t>
      </w:r>
      <w:r w:rsidRPr="0058798A">
        <w:rPr>
          <w:color w:val="FF0000"/>
          <w:spacing w:val="-6"/>
          <w:lang w:val="pt-BR"/>
        </w:rPr>
        <w:t xml:space="preserve">hân, Cao cấp: 10; Trung cấp: </w:t>
      </w:r>
      <w:r w:rsidR="00433922">
        <w:rPr>
          <w:color w:val="FF0000"/>
          <w:spacing w:val="-6"/>
          <w:lang w:val="pt-BR"/>
        </w:rPr>
        <w:t>8</w:t>
      </w:r>
      <w:r w:rsidRPr="0058798A">
        <w:rPr>
          <w:color w:val="FF0000"/>
          <w:spacing w:val="-6"/>
          <w:lang w:val="pt-BR"/>
        </w:rPr>
        <w:t xml:space="preserve">. </w:t>
      </w:r>
      <w:r w:rsidR="00960C76" w:rsidRPr="0058798A">
        <w:rPr>
          <w:color w:val="FF0000"/>
          <w:lang w:val="pt-BR"/>
        </w:rPr>
        <w:t xml:space="preserve">Tổng số đảng viên: </w:t>
      </w:r>
      <w:r w:rsidR="00684856">
        <w:rPr>
          <w:color w:val="FF0000"/>
          <w:lang w:val="pt-BR"/>
        </w:rPr>
        <w:t>2</w:t>
      </w:r>
      <w:r w:rsidR="00473896">
        <w:rPr>
          <w:color w:val="FF0000"/>
          <w:lang w:val="pt-BR"/>
        </w:rPr>
        <w:t>3</w:t>
      </w:r>
      <w:r w:rsidR="00F23DEE" w:rsidRPr="0058798A">
        <w:rPr>
          <w:color w:val="FF0000"/>
          <w:lang w:val="pt-BR"/>
        </w:rPr>
        <w:t xml:space="preserve"> đồng chí</w:t>
      </w:r>
      <w:r w:rsidR="00BC08A4">
        <w:rPr>
          <w:color w:val="FF0000"/>
          <w:lang w:val="pt-BR"/>
        </w:rPr>
        <w:t xml:space="preserve"> (trong đó: đảng viên nữ là 13 đồng chí).</w:t>
      </w:r>
    </w:p>
    <w:p w:rsidR="00433922" w:rsidRDefault="00F23DEE" w:rsidP="00F23DEE">
      <w:pPr>
        <w:spacing w:before="100"/>
        <w:ind w:firstLine="709"/>
        <w:jc w:val="both"/>
        <w:rPr>
          <w:lang w:val="pt-BR" w:eastAsia="ar-SA"/>
        </w:rPr>
      </w:pPr>
      <w:r w:rsidRPr="00F23DEE">
        <w:rPr>
          <w:b/>
          <w:i/>
          <w:lang w:val="pt-BR" w:eastAsia="ar-SA"/>
        </w:rPr>
        <w:t>2- Thuận lợi</w:t>
      </w:r>
    </w:p>
    <w:p w:rsidR="00F23DEE" w:rsidRPr="00F23DEE" w:rsidRDefault="00F23DEE" w:rsidP="00F23DEE">
      <w:pPr>
        <w:spacing w:before="100"/>
        <w:ind w:firstLine="709"/>
        <w:jc w:val="both"/>
        <w:rPr>
          <w:spacing w:val="-10"/>
          <w:kern w:val="28"/>
          <w:lang w:val="pt-BR"/>
        </w:rPr>
      </w:pPr>
      <w:r w:rsidRPr="00F23DEE">
        <w:rPr>
          <w:color w:val="000000"/>
          <w:lang w:val="nl-NL"/>
        </w:rPr>
        <w:lastRenderedPageBreak/>
        <w:t xml:space="preserve">Tổ chức Công đoàn thường xuyên được sự quan tâm chỉ đạo của Ban </w:t>
      </w:r>
      <w:r w:rsidR="0021356F">
        <w:rPr>
          <w:color w:val="000000"/>
          <w:lang w:val="nl-NL"/>
        </w:rPr>
        <w:t>Chi ủy, Ban Giám đốc S</w:t>
      </w:r>
      <w:r w:rsidR="00257BC0">
        <w:rPr>
          <w:color w:val="000000"/>
          <w:lang w:val="nl-NL"/>
        </w:rPr>
        <w:t xml:space="preserve">ở tạo </w:t>
      </w:r>
      <w:r w:rsidRPr="00F23DEE">
        <w:rPr>
          <w:color w:val="000000"/>
          <w:lang w:val="nl-NL"/>
        </w:rPr>
        <w:t xml:space="preserve">điều kiện về mọi mặt trong việc phát động </w:t>
      </w:r>
      <w:r w:rsidR="0021356F">
        <w:rPr>
          <w:color w:val="000000"/>
          <w:lang w:val="nl-NL"/>
        </w:rPr>
        <w:t xml:space="preserve">tổ chức </w:t>
      </w:r>
      <w:r w:rsidRPr="00F23DEE">
        <w:rPr>
          <w:color w:val="000000"/>
          <w:lang w:val="nl-NL"/>
        </w:rPr>
        <w:t>các phong trà</w:t>
      </w:r>
      <w:r w:rsidR="0021356F">
        <w:rPr>
          <w:color w:val="000000"/>
          <w:lang w:val="nl-NL"/>
        </w:rPr>
        <w:t>o thi đua</w:t>
      </w:r>
      <w:r w:rsidRPr="00F23DEE">
        <w:rPr>
          <w:color w:val="000000"/>
          <w:lang w:val="nl-NL"/>
        </w:rPr>
        <w:t>. Bên cạnh đó</w:t>
      </w:r>
      <w:r w:rsidR="00257BC0">
        <w:rPr>
          <w:color w:val="000000"/>
          <w:lang w:val="nl-NL"/>
        </w:rPr>
        <w:t>,</w:t>
      </w:r>
      <w:r w:rsidRPr="00F23DEE">
        <w:rPr>
          <w:color w:val="000000"/>
          <w:lang w:val="nl-NL"/>
        </w:rPr>
        <w:t xml:space="preserve"> hoạt động</w:t>
      </w:r>
      <w:r w:rsidR="00257BC0">
        <w:rPr>
          <w:color w:val="000000"/>
          <w:lang w:val="nl-NL"/>
        </w:rPr>
        <w:t xml:space="preserve"> của</w:t>
      </w:r>
      <w:r w:rsidR="0021356F">
        <w:rPr>
          <w:color w:val="000000"/>
          <w:lang w:val="nl-NL"/>
        </w:rPr>
        <w:t xml:space="preserve"> công đoàn S</w:t>
      </w:r>
      <w:r w:rsidRPr="00F23DEE">
        <w:rPr>
          <w:color w:val="000000"/>
          <w:lang w:val="nl-NL"/>
        </w:rPr>
        <w:t>ở cũng được sự quan tâm lãnh</w:t>
      </w:r>
      <w:r w:rsidR="00257BC0">
        <w:rPr>
          <w:color w:val="000000"/>
          <w:lang w:val="nl-NL"/>
        </w:rPr>
        <w:t>,</w:t>
      </w:r>
      <w:r w:rsidRPr="00F23DEE">
        <w:rPr>
          <w:color w:val="000000"/>
          <w:lang w:val="nl-NL"/>
        </w:rPr>
        <w:t xml:space="preserve"> chỉ đạo về chuyên môn của công đoàn các cấp</w:t>
      </w:r>
      <w:r w:rsidR="00257BC0">
        <w:rPr>
          <w:color w:val="000000"/>
          <w:lang w:val="nl-NL"/>
        </w:rPr>
        <w:t>,</w:t>
      </w:r>
      <w:r w:rsidRPr="00F23DEE">
        <w:rPr>
          <w:color w:val="000000"/>
          <w:lang w:val="nl-NL"/>
        </w:rPr>
        <w:t xml:space="preserve"> đặc biệt là công đoàn viên chức tỉnh.</w:t>
      </w:r>
    </w:p>
    <w:p w:rsidR="00F23DEE" w:rsidRPr="00F23DEE" w:rsidRDefault="00F23DEE" w:rsidP="00F23DEE">
      <w:pPr>
        <w:spacing w:before="120" w:after="120" w:line="340" w:lineRule="exact"/>
        <w:ind w:firstLine="720"/>
        <w:jc w:val="both"/>
        <w:rPr>
          <w:color w:val="000000"/>
          <w:lang w:val="nl-NL"/>
        </w:rPr>
      </w:pPr>
      <w:r w:rsidRPr="00F23DEE">
        <w:rPr>
          <w:color w:val="000000"/>
          <w:lang w:val="nl-NL"/>
        </w:rPr>
        <w:t>Ban chấp hành Công đoàn</w:t>
      </w:r>
      <w:r w:rsidR="0021356F">
        <w:rPr>
          <w:color w:val="000000"/>
          <w:lang w:val="nl-NL"/>
        </w:rPr>
        <w:t xml:space="preserve"> tha</w:t>
      </w:r>
      <w:r w:rsidRPr="00F23DEE">
        <w:rPr>
          <w:color w:val="000000"/>
          <w:lang w:val="nl-NL"/>
        </w:rPr>
        <w:t>m mưu đắc lực trong các hoạt động phong trào văn hó</w:t>
      </w:r>
      <w:r w:rsidR="0021356F">
        <w:rPr>
          <w:color w:val="000000"/>
          <w:lang w:val="nl-NL"/>
        </w:rPr>
        <w:t>a, văn nghệ, thể dục thể thao v.v..</w:t>
      </w:r>
      <w:r w:rsidRPr="00F23DEE">
        <w:rPr>
          <w:color w:val="000000"/>
          <w:lang w:val="nl-NL"/>
        </w:rPr>
        <w:t>.Về cơ bản, các chế độ, chính sách cho CBCCVC, LĐ được thực hiện đẩy đủ, kịp thời đảm bảo theo quy định.</w:t>
      </w:r>
    </w:p>
    <w:p w:rsidR="00F23DEE" w:rsidRPr="00F23DEE" w:rsidRDefault="00F23DEE" w:rsidP="00F23DEE">
      <w:pPr>
        <w:numPr>
          <w:ilvl w:val="0"/>
          <w:numId w:val="2"/>
        </w:numPr>
        <w:spacing w:before="100"/>
        <w:jc w:val="both"/>
        <w:rPr>
          <w:spacing w:val="-10"/>
          <w:kern w:val="28"/>
          <w:lang w:val="pt-BR"/>
        </w:rPr>
      </w:pPr>
      <w:r w:rsidRPr="00F23DEE">
        <w:rPr>
          <w:b/>
          <w:i/>
          <w:spacing w:val="-10"/>
          <w:kern w:val="28"/>
          <w:lang w:val="pt-BR"/>
        </w:rPr>
        <w:t>Khó khăn</w:t>
      </w:r>
    </w:p>
    <w:p w:rsidR="00F23DEE" w:rsidRPr="00F23DEE" w:rsidRDefault="00695590" w:rsidP="00F23DEE">
      <w:pPr>
        <w:spacing w:before="120" w:after="120" w:line="340" w:lineRule="exact"/>
        <w:ind w:firstLine="720"/>
        <w:jc w:val="both"/>
        <w:rPr>
          <w:color w:val="000000"/>
          <w:lang w:val="nl-NL"/>
        </w:rPr>
      </w:pPr>
      <w:r>
        <w:rPr>
          <w:color w:val="000000"/>
          <w:lang w:val="nl-NL"/>
        </w:rPr>
        <w:t xml:space="preserve">- </w:t>
      </w:r>
      <w:r w:rsidR="0021356F">
        <w:rPr>
          <w:color w:val="000000"/>
          <w:lang w:val="nl-NL"/>
        </w:rPr>
        <w:t xml:space="preserve">Năm 2016 và 2017 do </w:t>
      </w:r>
      <w:r>
        <w:rPr>
          <w:color w:val="000000"/>
          <w:lang w:val="nl-NL"/>
        </w:rPr>
        <w:t>có sự biến động trong công tác cán bộ</w:t>
      </w:r>
      <w:r w:rsidR="0021356F">
        <w:rPr>
          <w:color w:val="000000"/>
          <w:lang w:val="nl-NL"/>
        </w:rPr>
        <w:t xml:space="preserve"> nên hoạt động của Công đoàn gặp</w:t>
      </w:r>
      <w:r w:rsidR="00F23DEE" w:rsidRPr="00F23DEE">
        <w:rPr>
          <w:color w:val="000000"/>
          <w:lang w:val="nl-NL"/>
        </w:rPr>
        <w:t xml:space="preserve"> khó khăn nhất định</w:t>
      </w:r>
      <w:r w:rsidRPr="00695590">
        <w:rPr>
          <w:i/>
          <w:color w:val="000000"/>
          <w:lang w:val="nl-NL"/>
        </w:rPr>
        <w:t xml:space="preserve">(tháng 8/2016 đồng chí Chủ tịch và tháng 8/2017 đồng chí Phó chủ tịch Công đoàn chuyển công tác, </w:t>
      </w:r>
      <w:r w:rsidRPr="00684856">
        <w:rPr>
          <w:i/>
          <w:lang w:val="nl-NL"/>
        </w:rPr>
        <w:t>tháng 12/2017 mới kiện toàn được c</w:t>
      </w:r>
      <w:r w:rsidR="008A26CA" w:rsidRPr="00684856">
        <w:rPr>
          <w:i/>
          <w:lang w:val="nl-NL"/>
        </w:rPr>
        <w:t>h</w:t>
      </w:r>
      <w:r w:rsidRPr="00684856">
        <w:rPr>
          <w:i/>
          <w:lang w:val="nl-NL"/>
        </w:rPr>
        <w:t>ủ tịch</w:t>
      </w:r>
      <w:r w:rsidRPr="00695590">
        <w:rPr>
          <w:i/>
          <w:color w:val="000000"/>
          <w:lang w:val="nl-NL"/>
        </w:rPr>
        <w:t>, từ tháng 9/2017 đến nay khuyết phó chủ tịch)</w:t>
      </w:r>
      <w:r w:rsidR="00F23DEE" w:rsidRPr="00695590">
        <w:rPr>
          <w:i/>
          <w:color w:val="000000"/>
          <w:lang w:val="nl-NL"/>
        </w:rPr>
        <w:t>.</w:t>
      </w:r>
    </w:p>
    <w:p w:rsidR="00F23DEE" w:rsidRPr="00F23DEE" w:rsidRDefault="00695590" w:rsidP="00F23DEE">
      <w:pPr>
        <w:spacing w:before="120" w:after="120" w:line="340" w:lineRule="exact"/>
        <w:ind w:firstLine="720"/>
        <w:jc w:val="both"/>
        <w:rPr>
          <w:color w:val="000000"/>
          <w:lang w:val="nl-NL"/>
        </w:rPr>
      </w:pPr>
      <w:r>
        <w:rPr>
          <w:color w:val="000000"/>
          <w:lang w:val="nl-NL"/>
        </w:rPr>
        <w:t xml:space="preserve">- </w:t>
      </w:r>
      <w:r w:rsidR="00F23DEE" w:rsidRPr="00F23DEE">
        <w:rPr>
          <w:color w:val="000000"/>
          <w:lang w:val="nl-NL"/>
        </w:rPr>
        <w:t>Kinh phí cho hoạt động công đoàn</w:t>
      </w:r>
      <w:r w:rsidR="0021356F">
        <w:rPr>
          <w:color w:val="000000"/>
          <w:lang w:val="nl-NL"/>
        </w:rPr>
        <w:t xml:space="preserve"> cơ bản</w:t>
      </w:r>
      <w:r w:rsidR="00AA60B2">
        <w:rPr>
          <w:color w:val="000000"/>
          <w:lang w:val="nl-NL"/>
        </w:rPr>
        <w:t xml:space="preserve"> phải xin hỗ trợ từ chính quyền nên sự chủ động còn hạn chế.</w:t>
      </w:r>
    </w:p>
    <w:p w:rsidR="00F23DEE" w:rsidRPr="00F23DEE" w:rsidRDefault="00F23DEE" w:rsidP="00F23DEE">
      <w:pPr>
        <w:tabs>
          <w:tab w:val="left" w:pos="0"/>
        </w:tabs>
        <w:spacing w:before="100"/>
        <w:ind w:firstLine="709"/>
        <w:jc w:val="both"/>
        <w:rPr>
          <w:b/>
          <w:lang w:val="pt-BR" w:eastAsia="ar-SA"/>
        </w:rPr>
      </w:pPr>
      <w:r w:rsidRPr="00F23DEE">
        <w:rPr>
          <w:b/>
          <w:lang w:val="pt-BR" w:eastAsia="ar-SA"/>
        </w:rPr>
        <w:t>II- Kết quả hoạt động nhiệm kỳ 2012-2017</w:t>
      </w:r>
    </w:p>
    <w:p w:rsidR="00F23DEE" w:rsidRPr="00F23DEE" w:rsidRDefault="00F23DEE" w:rsidP="00F23DEE">
      <w:pPr>
        <w:spacing w:before="100"/>
        <w:ind w:firstLine="709"/>
        <w:jc w:val="both"/>
        <w:rPr>
          <w:b/>
          <w:i/>
          <w:lang w:val="pt-BR"/>
        </w:rPr>
      </w:pPr>
      <w:r w:rsidRPr="00F23DEE">
        <w:rPr>
          <w:b/>
          <w:i/>
          <w:lang w:val="pt-BR" w:eastAsia="ar-SA"/>
        </w:rPr>
        <w:t xml:space="preserve">1- </w:t>
      </w:r>
      <w:r w:rsidRPr="00F23DEE">
        <w:rPr>
          <w:b/>
          <w:i/>
          <w:lang w:val="pt-BR"/>
        </w:rPr>
        <w:t>Đại diện bảo vệ quyền và lợi ích hợp pháp, chính đáng của đoàn viên và người lao động</w:t>
      </w:r>
    </w:p>
    <w:p w:rsidR="00F23DEE" w:rsidRPr="00257BC0" w:rsidRDefault="0021356F" w:rsidP="00F23DEE">
      <w:pPr>
        <w:spacing w:before="120" w:after="120" w:line="240" w:lineRule="atLeast"/>
        <w:ind w:firstLine="567"/>
        <w:jc w:val="both"/>
        <w:rPr>
          <w:lang w:val="pt-BR"/>
        </w:rPr>
      </w:pPr>
      <w:r>
        <w:rPr>
          <w:lang w:val="pt-BR"/>
        </w:rPr>
        <w:t>Hằ</w:t>
      </w:r>
      <w:r w:rsidR="00F23DEE" w:rsidRPr="00257BC0">
        <w:rPr>
          <w:lang w:val="pt-BR"/>
        </w:rPr>
        <w:t>ng năm</w:t>
      </w:r>
      <w:r>
        <w:rPr>
          <w:lang w:val="pt-BR"/>
        </w:rPr>
        <w:t>,</w:t>
      </w:r>
      <w:r w:rsidR="00421ECD">
        <w:rPr>
          <w:lang w:val="pt-BR"/>
        </w:rPr>
        <w:t xml:space="preserve"> Ban chấp hành</w:t>
      </w:r>
      <w:r w:rsidR="00F23DEE" w:rsidRPr="00257BC0">
        <w:rPr>
          <w:lang w:val="pt-BR"/>
        </w:rPr>
        <w:t xml:space="preserve"> Công đoàn phối hợp với Thủ trưởng đơn vị tổ chức hội nghị cán bộ</w:t>
      </w:r>
      <w:r>
        <w:rPr>
          <w:lang w:val="pt-BR"/>
        </w:rPr>
        <w:t>,</w:t>
      </w:r>
      <w:r w:rsidR="00F23DEE" w:rsidRPr="00257BC0">
        <w:rPr>
          <w:lang w:val="pt-BR"/>
        </w:rPr>
        <w:t xml:space="preserve"> công chức</w:t>
      </w:r>
      <w:r w:rsidR="00421ECD">
        <w:rPr>
          <w:lang w:val="pt-BR"/>
        </w:rPr>
        <w:t>, viên chức;</w:t>
      </w:r>
      <w:r w:rsidR="00F23DEE" w:rsidRPr="00257BC0">
        <w:rPr>
          <w:lang w:val="pt-BR"/>
        </w:rPr>
        <w:t xml:space="preserve"> qua đó tạo điều kiện để đoàn viên phát huy vai trò của mình trong việc: tham gia xây dựng Nội quy - Quy chế của c</w:t>
      </w:r>
      <w:r>
        <w:rPr>
          <w:lang w:val="pt-BR"/>
        </w:rPr>
        <w:t xml:space="preserve">ơ quan; kiến nghị với lãnh đạo Sở </w:t>
      </w:r>
      <w:r w:rsidR="00F23DEE" w:rsidRPr="00257BC0">
        <w:rPr>
          <w:lang w:val="pt-BR"/>
        </w:rPr>
        <w:t>giải quyết những khó khăn, tồn tại trong quá trình hoạt động và triển khai nhiệm vụ, tạo sự đoàn kết, thống nhất trong nội bộ cơ quan;</w:t>
      </w:r>
    </w:p>
    <w:p w:rsidR="00F23DEE" w:rsidRPr="00257BC0" w:rsidRDefault="00F23DEE" w:rsidP="00F23DEE">
      <w:pPr>
        <w:spacing w:before="120" w:after="120" w:line="240" w:lineRule="atLeast"/>
        <w:ind w:firstLine="567"/>
        <w:jc w:val="both"/>
        <w:rPr>
          <w:lang w:val="pt-BR"/>
        </w:rPr>
      </w:pPr>
      <w:r w:rsidRPr="00257BC0">
        <w:rPr>
          <w:lang w:val="pt-BR"/>
        </w:rPr>
        <w:t>Phối hợp với lãnh đạo cơ quan và các tổ chức đoàn thể làm tốt công tác chăm lo, bảo</w:t>
      </w:r>
      <w:r w:rsidR="005973E9" w:rsidRPr="00257BC0">
        <w:rPr>
          <w:lang w:val="pt-BR"/>
        </w:rPr>
        <w:t xml:space="preserve"> vệ quyền</w:t>
      </w:r>
      <w:r w:rsidR="00421ECD">
        <w:rPr>
          <w:lang w:val="pt-BR"/>
        </w:rPr>
        <w:t>,</w:t>
      </w:r>
      <w:r w:rsidR="005973E9" w:rsidRPr="00257BC0">
        <w:rPr>
          <w:lang w:val="pt-BR"/>
        </w:rPr>
        <w:t xml:space="preserve"> lợi ích hợp pháp</w:t>
      </w:r>
      <w:r w:rsidR="00421ECD">
        <w:rPr>
          <w:lang w:val="pt-BR"/>
        </w:rPr>
        <w:t>,</w:t>
      </w:r>
      <w:r w:rsidR="005973E9" w:rsidRPr="00257BC0">
        <w:rPr>
          <w:lang w:val="pt-BR"/>
        </w:rPr>
        <w:t xml:space="preserve"> ch</w:t>
      </w:r>
      <w:r w:rsidR="005973E9">
        <w:rPr>
          <w:lang w:val="vi-VN"/>
        </w:rPr>
        <w:t>ính</w:t>
      </w:r>
      <w:r w:rsidRPr="00257BC0">
        <w:rPr>
          <w:lang w:val="pt-BR"/>
        </w:rPr>
        <w:t xml:space="preserve"> đáng và quan tâm giúp đỡ </w:t>
      </w:r>
      <w:r w:rsidR="0021356F" w:rsidRPr="0021356F">
        <w:rPr>
          <w:lang w:val="pt-BR"/>
        </w:rPr>
        <w:t xml:space="preserve">cho </w:t>
      </w:r>
      <w:r w:rsidR="005973E9" w:rsidRPr="00412F53">
        <w:rPr>
          <w:lang w:val="vi-VN"/>
        </w:rPr>
        <w:t>25 cán bộ đoàn viên công đoàn v</w:t>
      </w:r>
      <w:r w:rsidR="009826F4" w:rsidRPr="00412F53">
        <w:rPr>
          <w:lang w:val="vi-VN"/>
        </w:rPr>
        <w:t>ay quỹ</w:t>
      </w:r>
      <w:r w:rsidR="0021356F" w:rsidRPr="0021356F">
        <w:rPr>
          <w:lang w:val="pt-BR"/>
        </w:rPr>
        <w:t xml:space="preserve"> “M</w:t>
      </w:r>
      <w:r w:rsidR="009826F4" w:rsidRPr="00412F53">
        <w:rPr>
          <w:lang w:val="vi-VN"/>
        </w:rPr>
        <w:t>ái ấm công đoàn</w:t>
      </w:r>
      <w:r w:rsidR="0021356F" w:rsidRPr="0021356F">
        <w:rPr>
          <w:lang w:val="pt-BR"/>
        </w:rPr>
        <w:t>”</w:t>
      </w:r>
      <w:r w:rsidR="009826F4" w:rsidRPr="00412F53">
        <w:rPr>
          <w:lang w:val="vi-VN"/>
        </w:rPr>
        <w:t xml:space="preserve"> với tổng số tiền 100</w:t>
      </w:r>
      <w:r w:rsidR="00421ECD" w:rsidRPr="00421ECD">
        <w:rPr>
          <w:lang w:val="pt-BR"/>
        </w:rPr>
        <w:t>,</w:t>
      </w:r>
      <w:r w:rsidR="009826F4" w:rsidRPr="00412F53">
        <w:rPr>
          <w:lang w:val="vi-VN"/>
        </w:rPr>
        <w:t>61</w:t>
      </w:r>
      <w:r w:rsidR="00421ECD" w:rsidRPr="00421ECD">
        <w:rPr>
          <w:lang w:val="pt-BR"/>
        </w:rPr>
        <w:t xml:space="preserve"> triệu</w:t>
      </w:r>
      <w:r w:rsidR="009826F4" w:rsidRPr="00412F53">
        <w:rPr>
          <w:lang w:val="vi-VN"/>
        </w:rPr>
        <w:t xml:space="preserve"> đồng</w:t>
      </w:r>
      <w:r w:rsidR="005973E9" w:rsidRPr="00412F53">
        <w:rPr>
          <w:lang w:val="vi-VN"/>
        </w:rPr>
        <w:t>trong lúc gặp khó khăn</w:t>
      </w:r>
      <w:r w:rsidRPr="00257BC0">
        <w:rPr>
          <w:lang w:val="pt-BR"/>
        </w:rPr>
        <w:t xml:space="preserve">để đoàn viên yên tâm công tác, hoàn thành tốt </w:t>
      </w:r>
      <w:r w:rsidR="0021356F">
        <w:rPr>
          <w:lang w:val="pt-BR"/>
        </w:rPr>
        <w:t>nhiệm vụ chuyên môn và công tác</w:t>
      </w:r>
      <w:r w:rsidRPr="00257BC0">
        <w:rPr>
          <w:lang w:val="pt-BR"/>
        </w:rPr>
        <w:t xml:space="preserve"> công đoàn. Đề nghị xét nâng lương đúng thời hạn cho 100% đoàn viên công đoàn, </w:t>
      </w:r>
      <w:r w:rsidR="00421ECD">
        <w:rPr>
          <w:lang w:val="pt-BR"/>
        </w:rPr>
        <w:t xml:space="preserve">tham gia nhận xét để </w:t>
      </w:r>
      <w:r w:rsidR="0021356F">
        <w:rPr>
          <w:lang w:val="pt-BR"/>
        </w:rPr>
        <w:t>đề bạt bổ nhiệm 12 đồng chí</w:t>
      </w:r>
      <w:r w:rsidRPr="00257BC0">
        <w:rPr>
          <w:lang w:val="pt-BR"/>
        </w:rPr>
        <w:t>, giải quyết chế độ nghỉ phép cho đoàn viên, trợ cấp khó khăn: 91 lượt</w:t>
      </w:r>
      <w:r w:rsidR="00421ECD">
        <w:rPr>
          <w:lang w:val="pt-BR"/>
        </w:rPr>
        <w:t>.</w:t>
      </w:r>
    </w:p>
    <w:p w:rsidR="00F23DEE" w:rsidRPr="00257BC0" w:rsidRDefault="00F23DEE" w:rsidP="00F23DEE">
      <w:pPr>
        <w:spacing w:before="120" w:after="120" w:line="240" w:lineRule="atLeast"/>
        <w:ind w:firstLine="567"/>
        <w:jc w:val="both"/>
        <w:rPr>
          <w:lang w:val="pt-BR"/>
        </w:rPr>
      </w:pPr>
      <w:r w:rsidRPr="00257BC0">
        <w:rPr>
          <w:lang w:val="pt-BR"/>
        </w:rPr>
        <w:t>Thực hiện phong trào do các cấp, các ngành phát động, đoàn viên Công đoàn đã tham gia ủng hộ quỹ xoá đói giảm n</w:t>
      </w:r>
      <w:r w:rsidR="00421ECD">
        <w:rPr>
          <w:lang w:val="pt-BR"/>
        </w:rPr>
        <w:t>ghèo do UBMTTQ tỉnh phát động; q</w:t>
      </w:r>
      <w:r w:rsidRPr="00257BC0">
        <w:rPr>
          <w:lang w:val="pt-BR"/>
        </w:rPr>
        <w:t xml:space="preserve">uỹ </w:t>
      </w:r>
      <w:r w:rsidR="00421ECD">
        <w:rPr>
          <w:lang w:val="pt-BR"/>
        </w:rPr>
        <w:t>Vì trẻ thơ; q</w:t>
      </w:r>
      <w:r w:rsidRPr="00257BC0">
        <w:rPr>
          <w:lang w:val="pt-BR"/>
        </w:rPr>
        <w:t xml:space="preserve">uỹ đền ơn đáp nghĩa; quỹ nhân đạo; quỹ vì người nghèo; ủng hộ đồng bào bị thiên tai, nạn nhân chất độc da cam dioxin; ủng hộ quỹ vì Trường Sa, Hoàng Sa thân yêu, </w:t>
      </w:r>
      <w:r w:rsidR="00421ECD">
        <w:rPr>
          <w:lang w:val="pt-BR"/>
        </w:rPr>
        <w:t xml:space="preserve">quỹ </w:t>
      </w:r>
      <w:r w:rsidRPr="00257BC0">
        <w:rPr>
          <w:lang w:val="pt-BR"/>
        </w:rPr>
        <w:t>mái ấm Công đoàn,</w:t>
      </w:r>
      <w:r w:rsidR="00421ECD">
        <w:rPr>
          <w:lang w:val="pt-BR"/>
        </w:rPr>
        <w:t xml:space="preserve"> quỹ</w:t>
      </w:r>
      <w:r w:rsidRPr="00257BC0">
        <w:rPr>
          <w:lang w:val="pt-BR"/>
        </w:rPr>
        <w:t xml:space="preserve"> an ninh quốc phòng; </w:t>
      </w:r>
      <w:r w:rsidR="00421ECD">
        <w:rPr>
          <w:lang w:val="pt-BR"/>
        </w:rPr>
        <w:t xml:space="preserve">quỹ </w:t>
      </w:r>
      <w:r w:rsidRPr="00257BC0">
        <w:rPr>
          <w:lang w:val="pt-BR"/>
        </w:rPr>
        <w:t>chỉnh tran</w:t>
      </w:r>
      <w:r w:rsidR="0021356F">
        <w:rPr>
          <w:lang w:val="pt-BR"/>
        </w:rPr>
        <w:t>g đô thị Phường Nguyễn Trãi,</w:t>
      </w:r>
      <w:r w:rsidR="00421ECD">
        <w:rPr>
          <w:lang w:val="pt-BR"/>
        </w:rPr>
        <w:t xml:space="preserve"> Tượ</w:t>
      </w:r>
      <w:r w:rsidRPr="00257BC0">
        <w:rPr>
          <w:lang w:val="pt-BR"/>
        </w:rPr>
        <w:t>ng đài Thanh niên xung phong ...</w:t>
      </w:r>
    </w:p>
    <w:p w:rsidR="00F23DEE" w:rsidRPr="00132895" w:rsidRDefault="00F23DEE" w:rsidP="00F23DEE">
      <w:pPr>
        <w:spacing w:before="120" w:after="120"/>
        <w:ind w:firstLine="567"/>
        <w:jc w:val="both"/>
        <w:rPr>
          <w:lang w:val="pt-BR"/>
        </w:rPr>
      </w:pPr>
      <w:r w:rsidRPr="00421ECD">
        <w:rPr>
          <w:lang w:val="pt-BR"/>
        </w:rPr>
        <w:t>Đặc biệt</w:t>
      </w:r>
      <w:r w:rsidR="00421ECD" w:rsidRPr="00421ECD">
        <w:rPr>
          <w:lang w:val="pt-BR"/>
        </w:rPr>
        <w:t>,</w:t>
      </w:r>
      <w:r w:rsidRPr="00421ECD">
        <w:rPr>
          <w:lang w:val="pt-BR"/>
        </w:rPr>
        <w:t xml:space="preserve"> BCH Công đoàn</w:t>
      </w:r>
      <w:r w:rsidR="00421ECD">
        <w:rPr>
          <w:lang w:val="pt-BR"/>
        </w:rPr>
        <w:t xml:space="preserve"> đã</w:t>
      </w:r>
      <w:r w:rsidRPr="00421ECD">
        <w:rPr>
          <w:lang w:val="pt-BR"/>
        </w:rPr>
        <w:t xml:space="preserve"> phối hợp với</w:t>
      </w:r>
      <w:r w:rsidR="00421ECD">
        <w:rPr>
          <w:lang w:val="pt-BR"/>
        </w:rPr>
        <w:t xml:space="preserve"> BCH</w:t>
      </w:r>
      <w:r w:rsidRPr="00421ECD">
        <w:rPr>
          <w:lang w:val="pt-BR"/>
        </w:rPr>
        <w:t xml:space="preserve"> Hội chữ thập đỏ của Sở thường xuyên thăm hỏi, tặng quà nhân dịp </w:t>
      </w:r>
      <w:r w:rsidR="0021356F">
        <w:rPr>
          <w:lang w:val="pt-BR"/>
        </w:rPr>
        <w:t>các ngày lễ, tết cho hai cháu mồ</w:t>
      </w:r>
      <w:r w:rsidRPr="00421ECD">
        <w:rPr>
          <w:lang w:val="pt-BR"/>
        </w:rPr>
        <w:t xml:space="preserve"> côi ở tổ 12</w:t>
      </w:r>
      <w:r w:rsidR="00421ECD">
        <w:rPr>
          <w:lang w:val="pt-BR"/>
        </w:rPr>
        <w:t>,</w:t>
      </w:r>
      <w:r w:rsidRPr="00421ECD">
        <w:rPr>
          <w:lang w:val="pt-BR"/>
        </w:rPr>
        <w:t xml:space="preserve"> phường Nguyễn Trãi và 01 cháu ở xã Phương Thiện</w:t>
      </w:r>
      <w:r w:rsidR="00421ECD">
        <w:rPr>
          <w:lang w:val="pt-BR"/>
        </w:rPr>
        <w:t>,</w:t>
      </w:r>
      <w:r w:rsidRPr="00421ECD">
        <w:rPr>
          <w:lang w:val="pt-BR"/>
        </w:rPr>
        <w:t xml:space="preserve"> thành phố Hà Giang do Sở đỡ đầu, theo tinh thần chỉ đạo của tỉnh: mỗi cơ quan, đơn vị gắn với một địa chỉ nhân đạo với số tiền hỗ trợ 300.000đ/1 cháu/tháng; tặng 50 xuất quà cho cán </w:t>
      </w:r>
      <w:r w:rsidRPr="00421ECD">
        <w:rPr>
          <w:lang w:val="pt-BR"/>
        </w:rPr>
        <w:lastRenderedPageBreak/>
        <w:t>bộ</w:t>
      </w:r>
      <w:r w:rsidR="0021356F">
        <w:rPr>
          <w:lang w:val="pt-BR"/>
        </w:rPr>
        <w:t>,</w:t>
      </w:r>
      <w:r w:rsidRPr="00421ECD">
        <w:rPr>
          <w:lang w:val="pt-BR"/>
        </w:rPr>
        <w:t>CCVC có hoàn cảnh khó</w:t>
      </w:r>
      <w:r w:rsidR="00871BE5">
        <w:rPr>
          <w:lang w:val="pt-BR"/>
        </w:rPr>
        <w:t xml:space="preserve"> khăn nhân dịp tết Nguyên Đán v</w:t>
      </w:r>
      <w:r w:rsidRPr="00421ECD">
        <w:rPr>
          <w:lang w:val="pt-BR"/>
        </w:rPr>
        <w:t>ới số tiền là: 15</w:t>
      </w:r>
      <w:r w:rsidR="00421ECD" w:rsidRPr="00421ECD">
        <w:rPr>
          <w:lang w:val="pt-BR"/>
        </w:rPr>
        <w:t xml:space="preserve"> triệu</w:t>
      </w:r>
      <w:r w:rsidRPr="00421ECD">
        <w:rPr>
          <w:lang w:val="pt-BR"/>
        </w:rPr>
        <w:t xml:space="preserve"> đồng; thăm hỏi tặng quà gia đình có hoàn cảnh khó khăn, gia đình thương binh liệt sỹ trong ngành là: 13</w:t>
      </w:r>
      <w:r w:rsidR="00421ECD">
        <w:rPr>
          <w:lang w:val="pt-BR"/>
        </w:rPr>
        <w:t xml:space="preserve"> triệu </w:t>
      </w:r>
      <w:r w:rsidRPr="00421ECD">
        <w:rPr>
          <w:lang w:val="pt-BR"/>
        </w:rPr>
        <w:t>đ</w:t>
      </w:r>
      <w:r w:rsidR="00421ECD">
        <w:rPr>
          <w:lang w:val="pt-BR"/>
        </w:rPr>
        <w:t>ồng</w:t>
      </w:r>
      <w:r w:rsidRPr="00421ECD">
        <w:rPr>
          <w:lang w:val="pt-BR"/>
        </w:rPr>
        <w:t xml:space="preserve">; </w:t>
      </w:r>
      <w:r w:rsidR="00421ECD">
        <w:rPr>
          <w:lang w:val="pt-BR"/>
        </w:rPr>
        <w:t>m</w:t>
      </w:r>
      <w:r w:rsidRPr="00421ECD">
        <w:rPr>
          <w:lang w:val="pt-BR"/>
        </w:rPr>
        <w:t>ua trâu giúp đỡ hộ nghèo tại xã Xín Chải</w:t>
      </w:r>
      <w:r w:rsidR="00421ECD">
        <w:rPr>
          <w:lang w:val="pt-BR"/>
        </w:rPr>
        <w:t>,</w:t>
      </w:r>
      <w:r w:rsidRPr="00421ECD">
        <w:rPr>
          <w:lang w:val="pt-BR"/>
        </w:rPr>
        <w:t xml:space="preserve"> huyện Vị Xuyên trị giá: 15</w:t>
      </w:r>
      <w:r w:rsidR="00421ECD">
        <w:rPr>
          <w:lang w:val="pt-BR"/>
        </w:rPr>
        <w:t xml:space="preserve"> triệu đồng</w:t>
      </w:r>
      <w:r w:rsidRPr="00421ECD">
        <w:rPr>
          <w:lang w:val="pt-BR"/>
        </w:rPr>
        <w:t xml:space="preserve">. Tổng cộng các quỹ từ thiện và hoạt động phong trào là </w:t>
      </w:r>
      <w:r w:rsidR="005973E9" w:rsidRPr="00421ECD">
        <w:rPr>
          <w:lang w:val="pt-BR"/>
        </w:rPr>
        <w:t>1</w:t>
      </w:r>
      <w:r w:rsidR="002F79CF" w:rsidRPr="000F5C53">
        <w:rPr>
          <w:lang w:val="vi-VN"/>
        </w:rPr>
        <w:t>6</w:t>
      </w:r>
      <w:r w:rsidR="00412F53" w:rsidRPr="000F5C53">
        <w:rPr>
          <w:lang w:val="vi-VN"/>
        </w:rPr>
        <w:t>8</w:t>
      </w:r>
      <w:r w:rsidR="00421ECD" w:rsidRPr="00421ECD">
        <w:rPr>
          <w:lang w:val="pt-BR"/>
        </w:rPr>
        <w:t>,</w:t>
      </w:r>
      <w:r w:rsidR="00421ECD">
        <w:rPr>
          <w:lang w:val="vi-VN"/>
        </w:rPr>
        <w:t>8</w:t>
      </w:r>
      <w:r w:rsidR="00421ECD" w:rsidRPr="00421ECD">
        <w:rPr>
          <w:lang w:val="pt-BR"/>
        </w:rPr>
        <w:t xml:space="preserve"> triệu</w:t>
      </w:r>
      <w:r w:rsidR="005973E9" w:rsidRPr="000F5C53">
        <w:rPr>
          <w:lang w:val="vi-VN"/>
        </w:rPr>
        <w:t xml:space="preserve"> đồng.</w:t>
      </w:r>
      <w:r w:rsidR="002D1177">
        <w:rPr>
          <w:lang w:val="pt-BR"/>
        </w:rPr>
        <w:t>Đoàn viên công đoàn cơ quan tham gia</w:t>
      </w:r>
      <w:r w:rsidR="00132895">
        <w:rPr>
          <w:lang w:val="pt-BR"/>
        </w:rPr>
        <w:t xml:space="preserve"> tặng quà, biểu diễn văn nghệ phục vụ cán bộ, nhân dân địa phương và làm đường bê tông đến trụ sở thôn tại xã Phiêng luông, huyện Bắc Mê.</w:t>
      </w:r>
    </w:p>
    <w:p w:rsidR="00F23DEE" w:rsidRDefault="00F23DEE" w:rsidP="00F23DEE">
      <w:pPr>
        <w:spacing w:before="120" w:after="120"/>
        <w:ind w:firstLine="567"/>
        <w:jc w:val="both"/>
        <w:rPr>
          <w:color w:val="000000"/>
          <w:lang w:val="nl-NL"/>
        </w:rPr>
      </w:pPr>
      <w:r w:rsidRPr="00F23DEE">
        <w:rPr>
          <w:color w:val="000000"/>
          <w:lang w:val="nl-NL"/>
        </w:rPr>
        <w:t>Việc kiểm tra</w:t>
      </w:r>
      <w:r w:rsidR="00421ECD">
        <w:rPr>
          <w:color w:val="000000"/>
          <w:lang w:val="nl-NL"/>
        </w:rPr>
        <w:t>,</w:t>
      </w:r>
      <w:r w:rsidRPr="00F23DEE">
        <w:rPr>
          <w:color w:val="000000"/>
          <w:lang w:val="nl-NL"/>
        </w:rPr>
        <w:t xml:space="preserve"> giám sát thực hiện pháp luật, chính sách, chế độ có liên quan trực tiếp đến CBCCVC, LĐ và tổ chức Công đoàn được giao cho </w:t>
      </w:r>
      <w:r w:rsidR="00E55BC0">
        <w:rPr>
          <w:color w:val="000000"/>
          <w:lang w:val="nl-NL"/>
        </w:rPr>
        <w:t>Ủ</w:t>
      </w:r>
      <w:r w:rsidRPr="00F23DEE">
        <w:rPr>
          <w:color w:val="000000"/>
          <w:lang w:val="nl-NL"/>
        </w:rPr>
        <w:t>y ban kiểm tra công đoàn, ban thanh tra nhân dân và các tổ công đoàn. Qua kiểm tr</w:t>
      </w:r>
      <w:r w:rsidR="00421ECD">
        <w:rPr>
          <w:color w:val="000000"/>
          <w:lang w:val="nl-NL"/>
        </w:rPr>
        <w:t>a, giám sát cơ bản được thực hiệ</w:t>
      </w:r>
      <w:r w:rsidRPr="00F23DEE">
        <w:rPr>
          <w:color w:val="000000"/>
          <w:lang w:val="nl-NL"/>
        </w:rPr>
        <w:t>n nghiêm chỉnh theo quy định.</w:t>
      </w:r>
    </w:p>
    <w:p w:rsidR="00AF6226" w:rsidRPr="00257BC0" w:rsidRDefault="00314C52" w:rsidP="00F23DEE">
      <w:pPr>
        <w:spacing w:before="120" w:after="120"/>
        <w:ind w:firstLine="567"/>
        <w:jc w:val="both"/>
        <w:rPr>
          <w:lang w:val="nl-NL"/>
        </w:rPr>
      </w:pPr>
      <w:r>
        <w:rPr>
          <w:color w:val="000000"/>
          <w:lang w:val="nl-NL"/>
        </w:rPr>
        <w:t>Từ</w:t>
      </w:r>
      <w:r w:rsidR="00AF6226">
        <w:rPr>
          <w:color w:val="000000"/>
          <w:lang w:val="nl-NL"/>
        </w:rPr>
        <w:t xml:space="preserve"> năm</w:t>
      </w:r>
      <w:r>
        <w:rPr>
          <w:color w:val="000000"/>
          <w:lang w:val="nl-NL"/>
        </w:rPr>
        <w:t xml:space="preserve"> 2012 - 2017</w:t>
      </w:r>
      <w:r w:rsidR="00AF6226">
        <w:rPr>
          <w:color w:val="000000"/>
          <w:lang w:val="nl-NL"/>
        </w:rPr>
        <w:t>, Công đoàn phối hợp chặt chẽ với Thủ trưởng cơ quan xây dựng và tổ chức cho cán bộ, CCVC trong đơn vị đi thăm quan, trao đổi kinh nghiệm ở một số địa phương tron</w:t>
      </w:r>
      <w:r w:rsidR="00795381">
        <w:rPr>
          <w:color w:val="000000"/>
          <w:lang w:val="nl-NL"/>
        </w:rPr>
        <w:t xml:space="preserve">g nước như: </w:t>
      </w:r>
      <w:r w:rsidR="00795381" w:rsidRPr="00AE25B2">
        <w:rPr>
          <w:color w:val="FF0000"/>
          <w:lang w:val="nl-NL"/>
        </w:rPr>
        <w:t>Ninh Bình</w:t>
      </w:r>
      <w:r w:rsidR="00E55BC0">
        <w:rPr>
          <w:color w:val="FF0000"/>
          <w:lang w:val="nl-NL"/>
        </w:rPr>
        <w:t xml:space="preserve"> (năm 2015</w:t>
      </w:r>
      <w:r w:rsidR="00795381" w:rsidRPr="00AE25B2">
        <w:rPr>
          <w:color w:val="FF0000"/>
          <w:lang w:val="nl-NL"/>
        </w:rPr>
        <w:t>); Quảng Ninh (năm 2016</w:t>
      </w:r>
      <w:r w:rsidR="00AF6226" w:rsidRPr="00AE25B2">
        <w:rPr>
          <w:color w:val="FF0000"/>
          <w:lang w:val="nl-NL"/>
        </w:rPr>
        <w:t>); Bà Rịa Vũng Tàu, Thành phố Hồ Chí Minh (năm 2017)...</w:t>
      </w:r>
    </w:p>
    <w:p w:rsidR="00F23DEE" w:rsidRPr="00F23DEE" w:rsidRDefault="00F23DEE" w:rsidP="00F23DEE">
      <w:pPr>
        <w:spacing w:before="120" w:after="120"/>
        <w:ind w:firstLine="567"/>
        <w:jc w:val="both"/>
        <w:rPr>
          <w:b/>
          <w:i/>
          <w:iCs/>
          <w:lang w:val="pt-BR"/>
        </w:rPr>
      </w:pPr>
      <w:r w:rsidRPr="00F23DEE">
        <w:rPr>
          <w:b/>
          <w:i/>
          <w:lang w:val="pt-BR" w:eastAsia="ar-SA"/>
        </w:rPr>
        <w:t>2-</w:t>
      </w:r>
      <w:r w:rsidRPr="00F23DEE">
        <w:rPr>
          <w:b/>
          <w:i/>
          <w:iCs/>
          <w:lang w:val="pt-BR"/>
        </w:rPr>
        <w:t>Công tác tuyên truyền, giáo dục đoàn viên, người lao động góp phần xây dựng giai cấp công nhân vững mạnh</w:t>
      </w:r>
    </w:p>
    <w:p w:rsidR="00F23DEE" w:rsidRPr="00257BC0" w:rsidRDefault="00F23DEE" w:rsidP="00F23DEE">
      <w:pPr>
        <w:spacing w:before="120" w:after="120"/>
        <w:ind w:firstLine="567"/>
        <w:jc w:val="both"/>
        <w:rPr>
          <w:lang w:val="pt-BR"/>
        </w:rPr>
      </w:pPr>
      <w:r w:rsidRPr="00257BC0">
        <w:rPr>
          <w:lang w:val="pt-BR"/>
        </w:rPr>
        <w:t>Đoàn viên Công đoàn cơ sở được tham gia các lớp đào tạo để nâng cao trình độ như: Quản lý Nhà nước - chương trình chuyên viên; chuyên viên chính; chuyên ngành Bưu chính viễn thông; Công nghệ thông tin; Thanh tra Nhà nước; các lớp Cao học, Đại học và lý luận chính trị.</w:t>
      </w:r>
    </w:p>
    <w:p w:rsidR="00F23DEE" w:rsidRPr="00F23DEE" w:rsidRDefault="00F23DEE" w:rsidP="00F23DEE">
      <w:pPr>
        <w:spacing w:before="120" w:after="120" w:line="340" w:lineRule="exact"/>
        <w:ind w:firstLine="560"/>
        <w:jc w:val="both"/>
        <w:rPr>
          <w:color w:val="000000"/>
          <w:lang w:val="nl-NL"/>
        </w:rPr>
      </w:pPr>
      <w:r w:rsidRPr="00F23DEE">
        <w:rPr>
          <w:color w:val="000000"/>
          <w:lang w:val="nl-NL"/>
        </w:rPr>
        <w:t>Trong  nhiệm kỳ 2012-201</w:t>
      </w:r>
      <w:r w:rsidR="003B3B07">
        <w:rPr>
          <w:color w:val="000000"/>
          <w:lang w:val="nl-NL"/>
        </w:rPr>
        <w:t>7</w:t>
      </w:r>
      <w:r w:rsidR="00E55BC0">
        <w:rPr>
          <w:color w:val="000000"/>
          <w:lang w:val="nl-NL"/>
        </w:rPr>
        <w:t>, d</w:t>
      </w:r>
      <w:r w:rsidRPr="00F23DEE">
        <w:rPr>
          <w:color w:val="000000"/>
          <w:lang w:val="nl-NL"/>
        </w:rPr>
        <w:t xml:space="preserve">ưới sự chỉ đạo của </w:t>
      </w:r>
      <w:r w:rsidR="003B3B07">
        <w:rPr>
          <w:color w:val="000000"/>
          <w:lang w:val="nl-NL"/>
        </w:rPr>
        <w:t>cấp ủy Đảng,</w:t>
      </w:r>
      <w:r w:rsidRPr="00F23DEE">
        <w:rPr>
          <w:color w:val="000000"/>
          <w:lang w:val="nl-NL"/>
        </w:rPr>
        <w:t xml:space="preserve"> toàn thể đoàn viên </w:t>
      </w:r>
      <w:r w:rsidR="003B3B07">
        <w:rPr>
          <w:color w:val="000000"/>
          <w:lang w:val="nl-NL"/>
        </w:rPr>
        <w:t>c</w:t>
      </w:r>
      <w:r w:rsidRPr="00F23DEE">
        <w:rPr>
          <w:color w:val="000000"/>
          <w:lang w:val="nl-NL"/>
        </w:rPr>
        <w:t>ông đoàn đã được quán triệt học tập Nghị quyết Đại hội Đảng bộ Khối các cơ quan nhà nước tỉnh lần thứ XXII; Nghị quyế</w:t>
      </w:r>
      <w:r w:rsidR="003B3B07">
        <w:rPr>
          <w:color w:val="000000"/>
          <w:lang w:val="nl-NL"/>
        </w:rPr>
        <w:t>t Đại hội</w:t>
      </w:r>
      <w:r w:rsidRPr="00F23DEE">
        <w:rPr>
          <w:color w:val="000000"/>
          <w:lang w:val="nl-NL"/>
        </w:rPr>
        <w:t xml:space="preserve"> Đảng bộ</w:t>
      </w:r>
      <w:r w:rsidR="003B3B07">
        <w:rPr>
          <w:color w:val="000000"/>
          <w:lang w:val="nl-NL"/>
        </w:rPr>
        <w:t xml:space="preserve"> Tỉnh</w:t>
      </w:r>
      <w:r w:rsidRPr="00F23DEE">
        <w:rPr>
          <w:color w:val="000000"/>
          <w:lang w:val="nl-NL"/>
        </w:rPr>
        <w:t xml:space="preserve"> lần thứ XVI; Nghị quyết Đại hội</w:t>
      </w:r>
      <w:r w:rsidR="003B3B07">
        <w:rPr>
          <w:color w:val="000000"/>
          <w:lang w:val="nl-NL"/>
        </w:rPr>
        <w:t xml:space="preserve"> đại biểu</w:t>
      </w:r>
      <w:r w:rsidRPr="00F23DEE">
        <w:rPr>
          <w:color w:val="000000"/>
          <w:lang w:val="nl-NL"/>
        </w:rPr>
        <w:t xml:space="preserve"> toàn quốc lần thứ XI</w:t>
      </w:r>
      <w:r w:rsidR="003B3B07">
        <w:rPr>
          <w:color w:val="000000"/>
          <w:lang w:val="nl-NL"/>
        </w:rPr>
        <w:t xml:space="preserve"> của Đảng</w:t>
      </w:r>
      <w:r w:rsidRPr="00F23DEE">
        <w:rPr>
          <w:color w:val="000000"/>
          <w:lang w:val="nl-NL"/>
        </w:rPr>
        <w:t>; Văn kiện Đại hội Công đoàn viên chức lần thứ IV</w:t>
      </w:r>
      <w:r w:rsidR="00E55BC0">
        <w:rPr>
          <w:color w:val="000000"/>
          <w:lang w:val="nl-NL"/>
        </w:rPr>
        <w:t>;</w:t>
      </w:r>
      <w:r w:rsidRPr="00F23DEE">
        <w:rPr>
          <w:color w:val="000000"/>
          <w:lang w:val="nl-NL"/>
        </w:rPr>
        <w:t xml:space="preserve"> học tập</w:t>
      </w:r>
      <w:r w:rsidR="00DE381D">
        <w:rPr>
          <w:color w:val="000000"/>
          <w:lang w:val="nl-NL"/>
        </w:rPr>
        <w:t xml:space="preserve"> vàlàm theo </w:t>
      </w:r>
      <w:r w:rsidRPr="00F23DEE">
        <w:rPr>
          <w:color w:val="000000"/>
          <w:lang w:val="nl-NL"/>
        </w:rPr>
        <w:t>tư tưởng</w:t>
      </w:r>
      <w:r w:rsidR="00DE381D">
        <w:rPr>
          <w:color w:val="000000"/>
          <w:lang w:val="nl-NL"/>
        </w:rPr>
        <w:t>,</w:t>
      </w:r>
      <w:r w:rsidRPr="00F23DEE">
        <w:rPr>
          <w:color w:val="000000"/>
          <w:lang w:val="nl-NL"/>
        </w:rPr>
        <w:t xml:space="preserve"> đạo đức</w:t>
      </w:r>
      <w:r w:rsidR="00DE381D">
        <w:rPr>
          <w:color w:val="000000"/>
          <w:lang w:val="nl-NL"/>
        </w:rPr>
        <w:t xml:space="preserve">, phong cách </w:t>
      </w:r>
      <w:r w:rsidRPr="00F23DEE">
        <w:rPr>
          <w:color w:val="000000"/>
          <w:lang w:val="nl-NL"/>
        </w:rPr>
        <w:t>Hồ Chí Minh...</w:t>
      </w:r>
    </w:p>
    <w:p w:rsidR="00F23DEE" w:rsidRPr="00F23DEE" w:rsidRDefault="00F23DEE" w:rsidP="00F23DEE">
      <w:pPr>
        <w:spacing w:before="120" w:after="120" w:line="340" w:lineRule="exact"/>
        <w:ind w:firstLine="560"/>
        <w:jc w:val="both"/>
        <w:rPr>
          <w:color w:val="000000"/>
          <w:spacing w:val="-6"/>
          <w:lang w:val="nl-NL"/>
        </w:rPr>
      </w:pPr>
      <w:r w:rsidRPr="00F23DEE">
        <w:rPr>
          <w:color w:val="000000"/>
          <w:spacing w:val="-6"/>
          <w:lang w:val="nl-NL"/>
        </w:rPr>
        <w:t xml:space="preserve"> 100% đoàn viên công đoàn tham gia các cuộc thi do Công đoàn tổ chức như </w:t>
      </w:r>
      <w:r w:rsidRPr="00AE25B2">
        <w:rPr>
          <w:i/>
          <w:color w:val="000000"/>
          <w:spacing w:val="-6"/>
          <w:lang w:val="nl-NL"/>
        </w:rPr>
        <w:t>“Tìm hiểu nghị quyết Đại hội Đảng các cấp”; "Tìm hiểu về Công đoàn Việt Nam</w:t>
      </w:r>
      <w:r w:rsidR="00DE381D" w:rsidRPr="00AE25B2">
        <w:rPr>
          <w:i/>
          <w:color w:val="000000"/>
          <w:spacing w:val="-6"/>
          <w:lang w:val="nl-NL"/>
        </w:rPr>
        <w:t>"; "Tìm hiểu về Hiến pháp Nước C</w:t>
      </w:r>
      <w:r w:rsidRPr="00AE25B2">
        <w:rPr>
          <w:i/>
          <w:color w:val="000000"/>
          <w:spacing w:val="-6"/>
          <w:lang w:val="nl-NL"/>
        </w:rPr>
        <w:t>ộng hòa XHCN Việt Nam"; "Thi tìm hiểu Luật Công chức; Luật Viên chức và nghiệp vụ Ngành TT</w:t>
      </w:r>
      <w:r w:rsidR="00DE381D" w:rsidRPr="00AE25B2">
        <w:rPr>
          <w:i/>
          <w:color w:val="000000"/>
          <w:spacing w:val="-6"/>
          <w:lang w:val="nl-NL"/>
        </w:rPr>
        <w:t>&amp;</w:t>
      </w:r>
      <w:r w:rsidRPr="00AE25B2">
        <w:rPr>
          <w:i/>
          <w:color w:val="000000"/>
          <w:spacing w:val="-6"/>
          <w:lang w:val="nl-NL"/>
        </w:rPr>
        <w:t>TT"</w:t>
      </w:r>
      <w:r w:rsidRPr="00F23DEE">
        <w:rPr>
          <w:color w:val="000000"/>
          <w:spacing w:val="-6"/>
          <w:lang w:val="nl-NL"/>
        </w:rPr>
        <w:t>.  Các cuộc thi đã để lại ấn tượng tốt đẹp, qua đó nâng cao nhận thức và cập nhật, tiếp cận các văn bản quy phạm pháp luật mới kịp thời, nhanh chóng, đáp ứng công việc chuyên môn.</w:t>
      </w:r>
    </w:p>
    <w:p w:rsidR="00F23DEE" w:rsidRPr="00F23DEE" w:rsidRDefault="00F23DEE" w:rsidP="00F23DEE">
      <w:pPr>
        <w:widowControl w:val="0"/>
        <w:suppressAutoHyphens/>
        <w:spacing w:before="100"/>
        <w:ind w:firstLine="709"/>
        <w:jc w:val="both"/>
        <w:rPr>
          <w:b/>
          <w:i/>
          <w:iCs/>
          <w:lang w:val="pt-BR"/>
        </w:rPr>
      </w:pPr>
      <w:r w:rsidRPr="00F23DEE">
        <w:rPr>
          <w:b/>
          <w:i/>
          <w:iCs/>
          <w:lang w:val="pt-BR"/>
        </w:rPr>
        <w:t>3- Tổ chức các phong trào thi đua yêu nước</w:t>
      </w:r>
    </w:p>
    <w:p w:rsidR="00F23DEE" w:rsidRPr="00F23DEE" w:rsidRDefault="00F23DEE" w:rsidP="00F23DEE">
      <w:pPr>
        <w:spacing w:before="120" w:after="120"/>
        <w:ind w:firstLine="567"/>
        <w:jc w:val="both"/>
        <w:rPr>
          <w:lang w:val="vi-VN" w:eastAsia="vi-VN"/>
        </w:rPr>
      </w:pPr>
      <w:r w:rsidRPr="00F23DEE">
        <w:rPr>
          <w:lang w:val="vi-VN" w:eastAsia="vi-VN"/>
        </w:rPr>
        <w:t>Hàng năm, Công đoàn chủ động phối hợp với lãnh đạo cơ quan phát động phong trào thi đua yêu nước, trọng tâm là phong trào thi đua “</w:t>
      </w:r>
      <w:r w:rsidRPr="00AE25B2">
        <w:rPr>
          <w:i/>
          <w:lang w:val="vi-VN" w:eastAsia="vi-VN"/>
        </w:rPr>
        <w:t>La</w:t>
      </w:r>
      <w:r w:rsidR="00DE381D" w:rsidRPr="00AE25B2">
        <w:rPr>
          <w:i/>
          <w:lang w:val="vi-VN" w:eastAsia="vi-VN"/>
        </w:rPr>
        <w:t>o động giỏi - Lao động sáng tạo”</w:t>
      </w:r>
      <w:r w:rsidR="00DE381D" w:rsidRPr="00DE381D">
        <w:rPr>
          <w:lang w:val="pt-BR" w:eastAsia="vi-VN"/>
        </w:rPr>
        <w:t>.</w:t>
      </w:r>
      <w:r w:rsidRPr="00F23DEE">
        <w:rPr>
          <w:lang w:val="vi-VN" w:eastAsia="vi-VN"/>
        </w:rPr>
        <w:t>Thực hiện cuộc vận động xây dựng người cán bộ</w:t>
      </w:r>
      <w:r w:rsidR="00DE381D" w:rsidRPr="00DE381D">
        <w:rPr>
          <w:lang w:val="pt-BR" w:eastAsia="vi-VN"/>
        </w:rPr>
        <w:t>,</w:t>
      </w:r>
      <w:r w:rsidRPr="00F23DEE">
        <w:rPr>
          <w:lang w:val="vi-VN" w:eastAsia="vi-VN"/>
        </w:rPr>
        <w:t xml:space="preserve"> công chức </w:t>
      </w:r>
      <w:r w:rsidRPr="00AE25B2">
        <w:rPr>
          <w:i/>
          <w:lang w:val="vi-VN" w:eastAsia="vi-VN"/>
        </w:rPr>
        <w:t>“Trung thành - Sáng tạo - Tận tuỵ - Gương mẫu</w:t>
      </w:r>
      <w:r w:rsidRPr="00F23DEE">
        <w:rPr>
          <w:lang w:val="vi-VN" w:eastAsia="vi-VN"/>
        </w:rPr>
        <w:t>”; xây dựng cơ quan, đơn vị đạt chuẩn về an ninh trật tự; đạt chuẩn về văn hóa; phong trào nữ công “</w:t>
      </w:r>
      <w:r w:rsidR="00E55BC0">
        <w:rPr>
          <w:i/>
          <w:lang w:val="vi-VN" w:eastAsia="vi-VN"/>
        </w:rPr>
        <w:t>Giỏi việc nước - Đảm việc nhà</w:t>
      </w:r>
      <w:r w:rsidRPr="00AE25B2">
        <w:rPr>
          <w:i/>
          <w:lang w:val="vi-VN" w:eastAsia="vi-VN"/>
        </w:rPr>
        <w:t>”</w:t>
      </w:r>
      <w:r w:rsidR="00E55BC0">
        <w:rPr>
          <w:lang w:val="vi-VN" w:eastAsia="vi-VN"/>
        </w:rPr>
        <w:t xml:space="preserve">; tổ chức Hội nghị </w:t>
      </w:r>
      <w:r w:rsidR="00E55BC0" w:rsidRPr="00E55BC0">
        <w:rPr>
          <w:lang w:val="pt-BR" w:eastAsia="vi-VN"/>
        </w:rPr>
        <w:t>c</w:t>
      </w:r>
      <w:r w:rsidRPr="00F23DEE">
        <w:rPr>
          <w:lang w:val="vi-VN" w:eastAsia="vi-VN"/>
        </w:rPr>
        <w:t>ông chức, viên chức, gắn các nội dung thực hiện tốt phong trào thi đua, thực hành tiết kiệm, chống lãng phí; sửa đổi, bổ sung quy chế chi tiêu nội bộ</w:t>
      </w:r>
      <w:r w:rsidR="00DE381D" w:rsidRPr="00DE381D">
        <w:rPr>
          <w:lang w:val="pt-BR" w:eastAsia="vi-VN"/>
        </w:rPr>
        <w:t>,</w:t>
      </w:r>
      <w:r w:rsidRPr="00F23DEE">
        <w:rPr>
          <w:lang w:val="vi-VN" w:eastAsia="vi-VN"/>
        </w:rPr>
        <w:t xml:space="preserve"> quản lý và sử dụng tài sản công. Qua các đợt phát động và </w:t>
      </w:r>
      <w:r w:rsidRPr="00F23DEE">
        <w:rPr>
          <w:lang w:val="vi-VN" w:eastAsia="vi-VN"/>
        </w:rPr>
        <w:lastRenderedPageBreak/>
        <w:t>triển khai thực hiện các phong trào thi đua gắn với hoàn thành tốt nhiệm vụ chuyên môn, góp phần thự</w:t>
      </w:r>
      <w:r w:rsidR="00DE381D">
        <w:rPr>
          <w:lang w:val="vi-VN" w:eastAsia="vi-VN"/>
        </w:rPr>
        <w:t>c hiện thắng lợi Nghị quyết</w:t>
      </w:r>
      <w:r w:rsidRPr="00F23DEE">
        <w:rPr>
          <w:lang w:val="vi-VN" w:eastAsia="vi-VN"/>
        </w:rPr>
        <w:t xml:space="preserve"> Đảng bộ</w:t>
      </w:r>
      <w:r w:rsidR="00DE381D" w:rsidRPr="00DE381D">
        <w:rPr>
          <w:lang w:val="vi-VN" w:eastAsia="vi-VN"/>
        </w:rPr>
        <w:t xml:space="preserve"> Tỉnh</w:t>
      </w:r>
      <w:r w:rsidRPr="00F23DEE">
        <w:rPr>
          <w:lang w:val="vi-VN" w:eastAsia="vi-VN"/>
        </w:rPr>
        <w:t xml:space="preserve"> khóa XV.</w:t>
      </w:r>
    </w:p>
    <w:p w:rsidR="00F23DEE" w:rsidRPr="00DE381D" w:rsidRDefault="00F23DEE" w:rsidP="00F23DEE">
      <w:pPr>
        <w:spacing w:before="120" w:after="120"/>
        <w:ind w:firstLine="567"/>
        <w:jc w:val="both"/>
        <w:rPr>
          <w:rFonts w:eastAsia="Batang"/>
          <w:spacing w:val="-4"/>
          <w:lang w:val="vi-VN" w:eastAsia="vi-VN"/>
        </w:rPr>
      </w:pPr>
      <w:r w:rsidRPr="00F23DEE">
        <w:rPr>
          <w:spacing w:val="-4"/>
          <w:lang w:val="vi-VN" w:eastAsia="vi-VN"/>
        </w:rPr>
        <w:t xml:space="preserve"> Công tác phát hiện, bồi dưỡng nhân rộng điển hình các gương điển hình tiên tiến đã có nhiều mô hình, sáng kiến có giá trị, có bước đột phá mạnh mẽ về lĩnh vực công nghệ thông tin, báo chí, xuất bản, phát thanh </w:t>
      </w:r>
      <w:r w:rsidR="00DE381D" w:rsidRPr="00DE381D">
        <w:rPr>
          <w:spacing w:val="-4"/>
          <w:lang w:val="vi-VN" w:eastAsia="vi-VN"/>
        </w:rPr>
        <w:t xml:space="preserve">- </w:t>
      </w:r>
      <w:r w:rsidRPr="00F23DEE">
        <w:rPr>
          <w:spacing w:val="-4"/>
          <w:lang w:val="vi-VN" w:eastAsia="vi-VN"/>
        </w:rPr>
        <w:t>truyền hình, cải cách hành chính, chuẩn mực văn hóa công sở, cụ thể</w:t>
      </w:r>
      <w:r w:rsidR="00DE381D" w:rsidRPr="00DE381D">
        <w:rPr>
          <w:spacing w:val="-4"/>
          <w:lang w:val="vi-VN" w:eastAsia="vi-VN"/>
        </w:rPr>
        <w:t xml:space="preserve"> như</w:t>
      </w:r>
      <w:r w:rsidRPr="00F23DEE">
        <w:rPr>
          <w:spacing w:val="-4"/>
          <w:lang w:val="vi-VN" w:eastAsia="vi-VN"/>
        </w:rPr>
        <w:t>: mô</w:t>
      </w:r>
      <w:r w:rsidR="00DE381D" w:rsidRPr="00DE381D">
        <w:rPr>
          <w:spacing w:val="-4"/>
          <w:lang w:val="vi-VN" w:eastAsia="vi-VN"/>
        </w:rPr>
        <w:t xml:space="preserve"> hình</w:t>
      </w:r>
      <w:r w:rsidR="00A91311" w:rsidRPr="00AE25B2">
        <w:rPr>
          <w:i/>
          <w:spacing w:val="-4"/>
          <w:lang w:val="vi-VN" w:eastAsia="vi-VN"/>
        </w:rPr>
        <w:t>"V</w:t>
      </w:r>
      <w:r w:rsidRPr="00AE25B2">
        <w:rPr>
          <w:i/>
          <w:spacing w:val="-4"/>
          <w:lang w:val="vi-VN" w:eastAsia="vi-VN"/>
        </w:rPr>
        <w:t>ăn phòng không giấy", "hiện đại hóa trong cải cách hành chính", "tiết kiệm chi tiêu xây dựng quỹ mái ấm công đoàn";</w:t>
      </w:r>
      <w:r w:rsidRPr="00F23DEE">
        <w:rPr>
          <w:spacing w:val="-4"/>
          <w:lang w:val="vi-VN" w:eastAsia="vi-VN"/>
        </w:rPr>
        <w:t xml:space="preserve"> các sáng kiến được nhân rộng như: </w:t>
      </w:r>
      <w:r w:rsidRPr="00F23DEE">
        <w:rPr>
          <w:rFonts w:eastAsia="Batang"/>
          <w:spacing w:val="-4"/>
          <w:lang w:val="vi-VN" w:eastAsia="vi-VN"/>
        </w:rPr>
        <w:t>Ứng dụng công nghệ thông</w:t>
      </w:r>
      <w:r w:rsidR="00DE381D" w:rsidRPr="00DE381D">
        <w:rPr>
          <w:rFonts w:eastAsia="Batang"/>
          <w:spacing w:val="-4"/>
          <w:lang w:val="vi-VN" w:eastAsia="vi-VN"/>
        </w:rPr>
        <w:t xml:space="preserve"> tin</w:t>
      </w:r>
      <w:r w:rsidRPr="00F23DEE">
        <w:rPr>
          <w:rFonts w:eastAsia="Batang"/>
          <w:spacing w:val="-4"/>
          <w:lang w:val="vi-VN" w:eastAsia="vi-VN"/>
        </w:rPr>
        <w:t xml:space="preserve"> trong quản lý, biên tập và phê duyệt tin, bài trên Cổng thông tin điện tử tỉnh;</w:t>
      </w:r>
      <w:r w:rsidR="00DE381D" w:rsidRPr="00DE381D">
        <w:rPr>
          <w:rFonts w:eastAsia="Batang"/>
          <w:spacing w:val="-4"/>
          <w:lang w:val="vi-VN" w:eastAsia="vi-VN"/>
        </w:rPr>
        <w:t xml:space="preserve"> t</w:t>
      </w:r>
      <w:r w:rsidRPr="00F23DEE">
        <w:rPr>
          <w:rFonts w:eastAsia="Batang"/>
          <w:spacing w:val="-4"/>
          <w:lang w:val="vi-VN" w:eastAsia="vi-VN"/>
        </w:rPr>
        <w:t xml:space="preserve">ham mưu trình HĐND tỉnh ban hành chính sách đặc thù hỗ trợ công chức, viên chức chuyên trách về CNTT trên địa bàn tỉnh; </w:t>
      </w:r>
      <w:r w:rsidR="00DE381D" w:rsidRPr="00DE381D">
        <w:rPr>
          <w:rFonts w:eastAsia="Batang"/>
          <w:spacing w:val="-4"/>
          <w:lang w:val="vi-VN" w:eastAsia="vi-VN"/>
        </w:rPr>
        <w:t>t</w:t>
      </w:r>
      <w:r w:rsidRPr="00F23DEE">
        <w:rPr>
          <w:rFonts w:eastAsia="Batang"/>
          <w:spacing w:val="-4"/>
          <w:lang w:val="vi-VN" w:eastAsia="vi-VN"/>
        </w:rPr>
        <w:t>ham mưu trình UBND tỉnh ban hành chương trình hành động về thông tin đối ngoại tỉ</w:t>
      </w:r>
      <w:r w:rsidR="00DE381D">
        <w:rPr>
          <w:rFonts w:eastAsia="Batang"/>
          <w:spacing w:val="-4"/>
          <w:lang w:val="vi-VN" w:eastAsia="vi-VN"/>
        </w:rPr>
        <w:t>nh Hà Giang</w:t>
      </w:r>
      <w:r w:rsidR="00DE381D" w:rsidRPr="00DE381D">
        <w:rPr>
          <w:rFonts w:eastAsia="Batang"/>
          <w:spacing w:val="-4"/>
          <w:lang w:val="vi-VN" w:eastAsia="vi-VN"/>
        </w:rPr>
        <w:t xml:space="preserve"> v.v..</w:t>
      </w:r>
    </w:p>
    <w:p w:rsidR="00F23DEE" w:rsidRPr="00655946" w:rsidRDefault="00F23DEE" w:rsidP="007C4B66">
      <w:pPr>
        <w:spacing w:before="120" w:after="120" w:line="340" w:lineRule="exact"/>
        <w:ind w:firstLine="700"/>
        <w:jc w:val="both"/>
        <w:rPr>
          <w:szCs w:val="20"/>
          <w:lang w:val="vi-VN"/>
        </w:rPr>
      </w:pPr>
      <w:r w:rsidRPr="00257BC0">
        <w:rPr>
          <w:szCs w:val="20"/>
          <w:lang w:val="vi-VN"/>
        </w:rPr>
        <w:t>Hàng năm</w:t>
      </w:r>
      <w:r w:rsidR="00DE381D" w:rsidRPr="00DE381D">
        <w:rPr>
          <w:szCs w:val="20"/>
          <w:lang w:val="vi-VN"/>
        </w:rPr>
        <w:t>,</w:t>
      </w:r>
      <w:r w:rsidRPr="00257BC0">
        <w:rPr>
          <w:szCs w:val="20"/>
          <w:lang w:val="vi-VN"/>
        </w:rPr>
        <w:t xml:space="preserve"> đoàn viên công đoàn đều có sáng kiến đề nghị Hội đồng công nhận sáng kiến cấp cơ sở và cấp tỉnh: chỉ tính riêng năm 2014 đã có 07 sáng kiến được công nhận cấp cơ sở; 03 sáng kiến được công nhận cấp tỉnh; 01 đề tài khoa học cấp tỉnh đã được ứng dụng.</w:t>
      </w:r>
      <w:r w:rsidR="00DE381D" w:rsidRPr="00BF49B6">
        <w:rPr>
          <w:b/>
          <w:color w:val="FF0000"/>
          <w:szCs w:val="20"/>
          <w:lang w:val="vi-VN"/>
        </w:rPr>
        <w:t>Có</w:t>
      </w:r>
      <w:r w:rsidR="00BF49B6">
        <w:rPr>
          <w:b/>
          <w:color w:val="FF0000"/>
          <w:szCs w:val="20"/>
          <w:lang w:val="vi-VN"/>
        </w:rPr>
        <w:t xml:space="preserve"> 5</w:t>
      </w:r>
      <w:r w:rsidRPr="00BF49B6">
        <w:rPr>
          <w:b/>
          <w:color w:val="FF0000"/>
          <w:szCs w:val="20"/>
          <w:lang w:val="vi-VN"/>
        </w:rPr>
        <w:t xml:space="preserve"> phòng, đơn vị được Chủ tịch UBND tỉnh</w:t>
      </w:r>
      <w:r w:rsidR="00EC77E6" w:rsidRPr="00EC77E6">
        <w:rPr>
          <w:b/>
          <w:color w:val="FF0000"/>
          <w:szCs w:val="20"/>
          <w:lang w:val="vi-VN"/>
        </w:rPr>
        <w:t xml:space="preserve"> </w:t>
      </w:r>
      <w:r w:rsidRPr="00257BC0">
        <w:rPr>
          <w:szCs w:val="20"/>
          <w:lang w:val="vi-VN"/>
        </w:rPr>
        <w:t>tặng danh hiệu tập thể lao động xuất sắc; 05 cá nhân được Bộ trưởng Bộ Thông tin và Truyền thông tặng Bằng khen; 03 cá nhân được tặng danh hiệu chiến sỹ thi đua cấp tỉnh</w:t>
      </w:r>
      <w:r w:rsidR="00DE381D" w:rsidRPr="00DE381D">
        <w:rPr>
          <w:szCs w:val="20"/>
          <w:lang w:val="vi-VN"/>
        </w:rPr>
        <w:t>,</w:t>
      </w:r>
      <w:r w:rsidR="00DE381D">
        <w:rPr>
          <w:szCs w:val="20"/>
          <w:lang w:val="vi-VN"/>
        </w:rPr>
        <w:t xml:space="preserve"> 09 </w:t>
      </w:r>
      <w:r w:rsidR="00DE381D" w:rsidRPr="00DE381D">
        <w:rPr>
          <w:szCs w:val="20"/>
          <w:lang w:val="vi-VN"/>
        </w:rPr>
        <w:t>cá nhân</w:t>
      </w:r>
      <w:r w:rsidRPr="00257BC0">
        <w:rPr>
          <w:szCs w:val="20"/>
          <w:lang w:val="vi-VN"/>
        </w:rPr>
        <w:t xml:space="preserve"> được công nhận danh </w:t>
      </w:r>
      <w:r w:rsidR="00DE381D">
        <w:rPr>
          <w:szCs w:val="20"/>
          <w:lang w:val="vi-VN"/>
        </w:rPr>
        <w:t>hiệu chiến sỹ thi đua cấp cơ sở</w:t>
      </w:r>
      <w:r w:rsidR="00DE381D" w:rsidRPr="00DE381D">
        <w:rPr>
          <w:szCs w:val="20"/>
          <w:lang w:val="vi-VN"/>
        </w:rPr>
        <w:t>;</w:t>
      </w:r>
      <w:r w:rsidRPr="00F23DEE">
        <w:rPr>
          <w:szCs w:val="20"/>
          <w:lang w:val="nl-NL"/>
        </w:rPr>
        <w:t xml:space="preserve">100% hộ gia đình </w:t>
      </w:r>
      <w:r w:rsidR="00E55BC0">
        <w:rPr>
          <w:szCs w:val="20"/>
          <w:lang w:val="nl-NL"/>
        </w:rPr>
        <w:t>đoàn viên công đoàn</w:t>
      </w:r>
      <w:r w:rsidRPr="00F23DEE">
        <w:rPr>
          <w:szCs w:val="20"/>
          <w:lang w:val="nl-NL"/>
        </w:rPr>
        <w:t xml:space="preserve"> hàng năm đều đạt danh hiệu gia đình văn hoá và cơ quan, đơn vị đạt trong sạch vững mạnh, đạt chuẩn văn hoá và đạt </w:t>
      </w:r>
      <w:r w:rsidR="00DE381D">
        <w:rPr>
          <w:szCs w:val="20"/>
          <w:lang w:val="nl-NL"/>
        </w:rPr>
        <w:t xml:space="preserve">chuẩn về an ninh trật tự </w:t>
      </w:r>
      <w:r w:rsidRPr="00F23DEE">
        <w:rPr>
          <w:szCs w:val="20"/>
          <w:lang w:val="nl-NL"/>
        </w:rPr>
        <w:t xml:space="preserve">được </w:t>
      </w:r>
      <w:r w:rsidRPr="00257BC0">
        <w:rPr>
          <w:szCs w:val="20"/>
          <w:lang w:val="vi-VN"/>
        </w:rPr>
        <w:t>Bộ Công an tặng Cờ thi đua vì đã có thành tích</w:t>
      </w:r>
      <w:r w:rsidR="00DE381D">
        <w:rPr>
          <w:szCs w:val="20"/>
          <w:lang w:val="vi-VN"/>
        </w:rPr>
        <w:t xml:space="preserve"> trong công tác bảo vệ an ninh </w:t>
      </w:r>
      <w:r w:rsidR="00DE381D" w:rsidRPr="00DE381D">
        <w:rPr>
          <w:szCs w:val="20"/>
          <w:lang w:val="vi-VN"/>
        </w:rPr>
        <w:t>T</w:t>
      </w:r>
      <w:r w:rsidRPr="00257BC0">
        <w:rPr>
          <w:szCs w:val="20"/>
          <w:lang w:val="vi-VN"/>
        </w:rPr>
        <w:t xml:space="preserve">ổ quốc năm 2014; Thủ tướng Chính phủ tặng Bằng khen cho tập thể vì đã góp phần xây dựng Chủ nghĩa xã hội và bảo vệ </w:t>
      </w:r>
      <w:r w:rsidR="00DE381D" w:rsidRPr="00DE381D">
        <w:rPr>
          <w:szCs w:val="20"/>
          <w:lang w:val="vi-VN"/>
        </w:rPr>
        <w:t>T</w:t>
      </w:r>
      <w:r w:rsidRPr="00257BC0">
        <w:rPr>
          <w:szCs w:val="20"/>
          <w:lang w:val="vi-VN"/>
        </w:rPr>
        <w:t>ổ quốc giai đoạn 2011-2013; được BCH Tổng Liên đoàn Lao động Việt Nam tặng Bằng khen cho Ban Nữ công năm 2013; được Chủ tịch UBND tỉnh tặng Bằng khen cho Công đoàn cơ sở vì đã có thành tích trong thực hiện Chỉ thị số 03-CT/TW của Bộ Chính trị năm 2014</w:t>
      </w:r>
      <w:r w:rsidR="007C4B66">
        <w:rPr>
          <w:szCs w:val="20"/>
          <w:lang w:val="vi-VN"/>
        </w:rPr>
        <w:t xml:space="preserve">, được BCH Tổng </w:t>
      </w:r>
      <w:r w:rsidR="007C4B66" w:rsidRPr="007C4B66">
        <w:rPr>
          <w:szCs w:val="20"/>
          <w:lang w:val="vi-VN"/>
        </w:rPr>
        <w:t>L</w:t>
      </w:r>
      <w:r w:rsidR="00F8440C">
        <w:rPr>
          <w:szCs w:val="20"/>
          <w:lang w:val="vi-VN"/>
        </w:rPr>
        <w:t xml:space="preserve">iên đoàn </w:t>
      </w:r>
      <w:r w:rsidR="00F8440C" w:rsidRPr="00F8440C">
        <w:rPr>
          <w:szCs w:val="20"/>
          <w:lang w:val="vi-VN"/>
        </w:rPr>
        <w:t>L</w:t>
      </w:r>
      <w:r w:rsidR="00DE381D" w:rsidRPr="00DE381D">
        <w:rPr>
          <w:szCs w:val="20"/>
          <w:lang w:val="vi-VN"/>
        </w:rPr>
        <w:t xml:space="preserve">ao động Việt </w:t>
      </w:r>
      <w:r w:rsidR="00F8440C" w:rsidRPr="00F8440C">
        <w:rPr>
          <w:szCs w:val="20"/>
          <w:lang w:val="vi-VN"/>
        </w:rPr>
        <w:t>N</w:t>
      </w:r>
      <w:r w:rsidR="00DE381D" w:rsidRPr="00DE381D">
        <w:rPr>
          <w:szCs w:val="20"/>
          <w:lang w:val="vi-VN"/>
        </w:rPr>
        <w:t xml:space="preserve">am tặng </w:t>
      </w:r>
      <w:r w:rsidR="0081086A" w:rsidRPr="00AF6226">
        <w:rPr>
          <w:szCs w:val="20"/>
          <w:lang w:val="vi-VN"/>
        </w:rPr>
        <w:t>Bằng khen vì đã có thành tích xuất sắc trong các phong trào thi đua giai đoạn 2011-2016</w:t>
      </w:r>
      <w:r w:rsidR="00F8440C" w:rsidRPr="00F8440C">
        <w:rPr>
          <w:szCs w:val="20"/>
          <w:lang w:val="vi-VN"/>
        </w:rPr>
        <w:t>.</w:t>
      </w:r>
    </w:p>
    <w:p w:rsidR="00132895" w:rsidRPr="00BC08A4" w:rsidRDefault="00132895" w:rsidP="007C4B66">
      <w:pPr>
        <w:spacing w:before="120" w:after="120" w:line="340" w:lineRule="exact"/>
        <w:ind w:firstLine="700"/>
        <w:jc w:val="both"/>
        <w:rPr>
          <w:szCs w:val="20"/>
          <w:lang w:val="vi-VN"/>
        </w:rPr>
      </w:pPr>
      <w:r w:rsidRPr="00655946">
        <w:rPr>
          <w:szCs w:val="20"/>
          <w:lang w:val="vi-VN"/>
        </w:rPr>
        <w:t>Cán bộ, đoàn viên công đoàn đã tham gia triển khai thực hiện tốt công tác phối hợp với Công đoàn Viên chức Tỉnh tổ chức thành công Hội thi Tin học trong cán bộ, CCVC lần thứ nhất năm 2017; tham gia tích cực các hoạt động văn nghệ, thể thao chào mừng kỷ niệm 70 năm thành lập Công đoàn Viên c</w:t>
      </w:r>
      <w:r w:rsidR="009768BF">
        <w:rPr>
          <w:szCs w:val="20"/>
          <w:lang w:val="vi-VN"/>
        </w:rPr>
        <w:t xml:space="preserve">hức Việt Nam. Tham gia </w:t>
      </w:r>
      <w:r w:rsidRPr="00655946">
        <w:rPr>
          <w:szCs w:val="20"/>
          <w:lang w:val="vi-VN"/>
        </w:rPr>
        <w:t>và có đóng góp quan trọng vào tổ chức các hoạt động kỷ niệm 71 năm thành lập ngành Thông tin và Truyền thông gắn với kỷ niệm</w:t>
      </w:r>
      <w:r w:rsidR="00157423" w:rsidRPr="00655946">
        <w:rPr>
          <w:szCs w:val="20"/>
          <w:lang w:val="vi-VN"/>
        </w:rPr>
        <w:t xml:space="preserve"> 10 năm thành lập Sở Thông tin và Truyền thông tỉnh Hà Giang.</w:t>
      </w:r>
    </w:p>
    <w:p w:rsidR="00413533" w:rsidRPr="009768BF" w:rsidRDefault="00413533" w:rsidP="007C4B66">
      <w:pPr>
        <w:spacing w:before="120" w:after="120" w:line="340" w:lineRule="exact"/>
        <w:ind w:firstLine="700"/>
        <w:jc w:val="both"/>
        <w:rPr>
          <w:b/>
          <w:color w:val="FF0000"/>
          <w:lang w:val="vi-VN"/>
        </w:rPr>
      </w:pPr>
      <w:r w:rsidRPr="009768BF">
        <w:rPr>
          <w:color w:val="FF0000"/>
          <w:szCs w:val="20"/>
          <w:lang w:val="vi-VN"/>
        </w:rPr>
        <w:t>Trên các lĩnh vực công tác, đoàn viên công đoàn đã triển khai thực hiện tốt nhiệm vụ được giao, đóng góp tích cực vào sự phát triển kinh tế xã hội của tỉnh, đặc biệt là: Trên lĩnh vực tham mưu triển khai ứng dụng CNTT thúc đẩy cải cách hành chính (triển khai thủ tục hành chính một cửa điện tử liên thông, triển khai hệ thống giao ban điện tử trực tuyến, phát triển các trang TTĐT, hệ thống thư điện tử công vụ, triển khai thực hiện phần mềm</w:t>
      </w:r>
      <w:r w:rsidR="008821D1" w:rsidRPr="008821D1">
        <w:rPr>
          <w:color w:val="FF0000"/>
          <w:szCs w:val="20"/>
          <w:lang w:val="vi-VN"/>
        </w:rPr>
        <w:t xml:space="preserve"> văn bản </w:t>
      </w:r>
      <w:r w:rsidRPr="009768BF">
        <w:rPr>
          <w:color w:val="FF0000"/>
          <w:szCs w:val="20"/>
          <w:lang w:val="vi-VN"/>
        </w:rPr>
        <w:t xml:space="preserve"> quản lý điều hành; triển khai thực </w:t>
      </w:r>
      <w:r w:rsidRPr="009768BF">
        <w:rPr>
          <w:color w:val="FF0000"/>
          <w:szCs w:val="20"/>
          <w:lang w:val="vi-VN"/>
        </w:rPr>
        <w:lastRenderedPageBreak/>
        <w:t>hiện</w:t>
      </w:r>
      <w:r w:rsidR="009768BF" w:rsidRPr="009768BF">
        <w:rPr>
          <w:color w:val="FF0000"/>
          <w:szCs w:val="20"/>
          <w:lang w:val="vi-VN"/>
        </w:rPr>
        <w:t xml:space="preserve"> tốt</w:t>
      </w:r>
      <w:r w:rsidR="008821D1">
        <w:rPr>
          <w:color w:val="FF0000"/>
          <w:szCs w:val="20"/>
          <w:lang w:val="vi-VN"/>
        </w:rPr>
        <w:t xml:space="preserve"> chỉ tiêu </w:t>
      </w:r>
      <w:r w:rsidR="008821D1" w:rsidRPr="008821D1">
        <w:rPr>
          <w:color w:val="FF0000"/>
          <w:szCs w:val="20"/>
          <w:lang w:val="vi-VN"/>
        </w:rPr>
        <w:t>của ngành</w:t>
      </w:r>
      <w:r w:rsidRPr="009768BF">
        <w:rPr>
          <w:color w:val="FF0000"/>
          <w:szCs w:val="20"/>
          <w:lang w:val="vi-VN"/>
        </w:rPr>
        <w:t xml:space="preserve"> trên lĩnh vực Nông thôn mới; tham mưu chỉ đạo, quản lý hướng dẫn công tác thông tin, tuyên truyền của tỉnh v..v..)</w:t>
      </w:r>
    </w:p>
    <w:p w:rsidR="00F23DEE" w:rsidRPr="00257BC0" w:rsidRDefault="00F23DEE" w:rsidP="00F23DEE">
      <w:pPr>
        <w:widowControl w:val="0"/>
        <w:suppressAutoHyphens/>
        <w:spacing w:before="100"/>
        <w:ind w:firstLine="709"/>
        <w:jc w:val="both"/>
        <w:rPr>
          <w:rFonts w:eastAsia="Lucida Sans Unicode"/>
          <w:b/>
          <w:i/>
          <w:kern w:val="1"/>
          <w:lang w:val="pt-BR"/>
        </w:rPr>
      </w:pPr>
      <w:r w:rsidRPr="00F23DEE">
        <w:rPr>
          <w:rFonts w:eastAsia="Lucida Sans Unicode"/>
          <w:b/>
          <w:i/>
          <w:kern w:val="1"/>
          <w:lang w:val="pt-BR"/>
        </w:rPr>
        <w:t xml:space="preserve">4- </w:t>
      </w:r>
      <w:r w:rsidRPr="00F23DEE">
        <w:rPr>
          <w:rFonts w:eastAsia="Lucida Sans Unicode"/>
          <w:b/>
          <w:i/>
          <w:kern w:val="1"/>
          <w:lang w:val="es-MX"/>
        </w:rPr>
        <w:t>P</w:t>
      </w:r>
      <w:r w:rsidRPr="00F23DEE">
        <w:rPr>
          <w:rFonts w:eastAsia="Lucida Sans Unicode"/>
          <w:b/>
          <w:i/>
          <w:kern w:val="1"/>
          <w:lang w:val="vi-VN"/>
        </w:rPr>
        <w:t>hát triển đoàn viên</w:t>
      </w:r>
      <w:r w:rsidRPr="00F23DEE">
        <w:rPr>
          <w:rFonts w:eastAsia="Lucida Sans Unicode"/>
          <w:b/>
          <w:i/>
          <w:kern w:val="1"/>
          <w:lang w:val="es-MX"/>
        </w:rPr>
        <w:t xml:space="preserve">, xây dựng </w:t>
      </w:r>
      <w:r w:rsidRPr="00F23DEE">
        <w:rPr>
          <w:rFonts w:eastAsia="Lucida Sans Unicode"/>
          <w:b/>
          <w:i/>
          <w:kern w:val="1"/>
          <w:lang w:val="vi-VN"/>
        </w:rPr>
        <w:t>tổ chức công đoàn</w:t>
      </w:r>
      <w:r w:rsidRPr="00F23DEE">
        <w:rPr>
          <w:rFonts w:eastAsia="Lucida Sans Unicode"/>
          <w:b/>
          <w:i/>
          <w:kern w:val="1"/>
          <w:lang w:val="es-MX"/>
        </w:rPr>
        <w:t xml:space="preserve"> vững mạnh; nâng cao chất lượng hoạt động của</w:t>
      </w:r>
      <w:r w:rsidRPr="00F23DEE">
        <w:rPr>
          <w:rFonts w:eastAsia="Lucida Sans Unicode"/>
          <w:b/>
          <w:i/>
          <w:kern w:val="1"/>
          <w:lang w:val="vi-VN"/>
        </w:rPr>
        <w:t xml:space="preserve"> đội ngũ cán bộ công đoàn</w:t>
      </w:r>
    </w:p>
    <w:p w:rsidR="00F23DEE" w:rsidRPr="00F23DEE" w:rsidRDefault="007C4B66" w:rsidP="00F23DEE">
      <w:pPr>
        <w:spacing w:before="120" w:after="120" w:line="340" w:lineRule="exact"/>
        <w:ind w:firstLine="720"/>
        <w:jc w:val="both"/>
        <w:rPr>
          <w:lang w:val="nl-NL"/>
        </w:rPr>
      </w:pPr>
      <w:r>
        <w:rPr>
          <w:lang w:val="nl-NL"/>
        </w:rPr>
        <w:t>Ngay s</w:t>
      </w:r>
      <w:r w:rsidR="00F23DEE" w:rsidRPr="00F23DEE">
        <w:rPr>
          <w:lang w:val="nl-NL"/>
        </w:rPr>
        <w:t xml:space="preserve">au </w:t>
      </w:r>
      <w:r>
        <w:rPr>
          <w:lang w:val="nl-NL"/>
        </w:rPr>
        <w:t xml:space="preserve">thành công của </w:t>
      </w:r>
      <w:r w:rsidR="00F23DEE" w:rsidRPr="00F23DEE">
        <w:rPr>
          <w:lang w:val="nl-NL"/>
        </w:rPr>
        <w:t xml:space="preserve">Đại hội khóa </w:t>
      </w:r>
      <w:r w:rsidR="00A91311">
        <w:rPr>
          <w:lang w:val="nl-NL"/>
        </w:rPr>
        <w:t>III</w:t>
      </w:r>
      <w:r w:rsidR="00F23DEE" w:rsidRPr="00F23DEE">
        <w:rPr>
          <w:lang w:val="nl-NL"/>
        </w:rPr>
        <w:t xml:space="preserve"> (2012), BCH</w:t>
      </w:r>
      <w:r>
        <w:rPr>
          <w:lang w:val="nl-NL"/>
        </w:rPr>
        <w:t xml:space="preserve"> khóa mới</w:t>
      </w:r>
      <w:r w:rsidR="00F23DEE" w:rsidRPr="00F23DEE">
        <w:rPr>
          <w:lang w:val="nl-NL"/>
        </w:rPr>
        <w:t xml:space="preserve"> đã ban</w:t>
      </w:r>
      <w:r>
        <w:rPr>
          <w:lang w:val="nl-NL"/>
        </w:rPr>
        <w:t xml:space="preserve"> hành quy chế hoạt động </w:t>
      </w:r>
      <w:r w:rsidR="00F23DEE" w:rsidRPr="00F23DEE">
        <w:rPr>
          <w:lang w:val="nl-NL"/>
        </w:rPr>
        <w:t>nhiệm kỳ 2012-2017, xây dựng chương trình hoạt động 6 tháng và hàng năm. Hoạt động của BCH được thực hiện nghiêm túc theo quy chế và chương trình đã ban hành.</w:t>
      </w:r>
    </w:p>
    <w:p w:rsidR="00F23DEE" w:rsidRPr="00F23DEE" w:rsidRDefault="00F23DEE" w:rsidP="00F23DEE">
      <w:pPr>
        <w:spacing w:before="120" w:after="120" w:line="340" w:lineRule="exact"/>
        <w:ind w:firstLine="720"/>
        <w:jc w:val="both"/>
        <w:rPr>
          <w:lang w:val="nl-NL"/>
        </w:rPr>
      </w:pPr>
      <w:r w:rsidRPr="00F23DEE">
        <w:rPr>
          <w:lang w:val="nl-NL"/>
        </w:rPr>
        <w:t>-</w:t>
      </w:r>
      <w:r w:rsidR="009768BF">
        <w:rPr>
          <w:lang w:val="nl-NL"/>
        </w:rPr>
        <w:t xml:space="preserve"> Trong hoạt động của BCH</w:t>
      </w:r>
      <w:r w:rsidRPr="00F23DEE">
        <w:rPr>
          <w:lang w:val="nl-NL"/>
        </w:rPr>
        <w:t xml:space="preserve"> công đoàn luôn thực hiện nguyên tắc tập trung dân chủ, mọi hoạt động đều xin chủ trương</w:t>
      </w:r>
      <w:r w:rsidR="007C4B66">
        <w:rPr>
          <w:lang w:val="nl-NL"/>
        </w:rPr>
        <w:t>, ý kiến chỉ đạo</w:t>
      </w:r>
      <w:r w:rsidRPr="00F23DEE">
        <w:rPr>
          <w:lang w:val="nl-NL"/>
        </w:rPr>
        <w:t xml:space="preserve"> của</w:t>
      </w:r>
      <w:r w:rsidR="009768BF">
        <w:rPr>
          <w:lang w:val="nl-NL"/>
        </w:rPr>
        <w:t>lãnh đạo cấp</w:t>
      </w:r>
      <w:r w:rsidRPr="00F23DEE">
        <w:rPr>
          <w:lang w:val="nl-NL"/>
        </w:rPr>
        <w:t xml:space="preserve"> ủy,Ban </w:t>
      </w:r>
      <w:r w:rsidR="007C4B66">
        <w:rPr>
          <w:lang w:val="nl-NL"/>
        </w:rPr>
        <w:t>G</w:t>
      </w:r>
      <w:r w:rsidR="009768BF">
        <w:rPr>
          <w:lang w:val="nl-NL"/>
        </w:rPr>
        <w:t>iám đốc S</w:t>
      </w:r>
      <w:r w:rsidRPr="00F23DEE">
        <w:rPr>
          <w:lang w:val="nl-NL"/>
        </w:rPr>
        <w:t>ở và được bàn bạc</w:t>
      </w:r>
      <w:r w:rsidR="007C4B66">
        <w:rPr>
          <w:lang w:val="nl-NL"/>
        </w:rPr>
        <w:t>,</w:t>
      </w:r>
      <w:r w:rsidRPr="00F23DEE">
        <w:rPr>
          <w:lang w:val="nl-NL"/>
        </w:rPr>
        <w:t xml:space="preserve"> thống nhất trong ban chấp hành</w:t>
      </w:r>
      <w:r w:rsidR="007C4B66">
        <w:rPr>
          <w:lang w:val="nl-NL"/>
        </w:rPr>
        <w:t>,</w:t>
      </w:r>
      <w:r w:rsidRPr="00F23DEE">
        <w:rPr>
          <w:lang w:val="nl-NL"/>
        </w:rPr>
        <w:t xml:space="preserve"> sau đó triển khai đến toàn thể cán bộ, công chức, viên chức thông qua các cuộc họp giao ban đầu tuần, họp chi bộ, hội nghị..</w:t>
      </w:r>
    </w:p>
    <w:p w:rsidR="00F23DEE" w:rsidRPr="00F23DEE" w:rsidRDefault="00F23DEE" w:rsidP="00F23DEE">
      <w:pPr>
        <w:spacing w:before="120" w:after="120" w:line="340" w:lineRule="exact"/>
        <w:ind w:firstLine="720"/>
        <w:jc w:val="both"/>
        <w:rPr>
          <w:lang w:val="nl-NL"/>
        </w:rPr>
      </w:pPr>
      <w:r w:rsidRPr="00F23DEE">
        <w:rPr>
          <w:lang w:val="nl-NL"/>
        </w:rPr>
        <w:t xml:space="preserve">- </w:t>
      </w:r>
      <w:r w:rsidRPr="00AE25B2">
        <w:rPr>
          <w:color w:val="FF0000"/>
          <w:lang w:val="nl-NL"/>
        </w:rPr>
        <w:t>Trong nhiệm kỳ</w:t>
      </w:r>
      <w:r w:rsidR="007C4B66" w:rsidRPr="00AE25B2">
        <w:rPr>
          <w:color w:val="FF0000"/>
          <w:lang w:val="nl-NL"/>
        </w:rPr>
        <w:t xml:space="preserve"> đã</w:t>
      </w:r>
      <w:r w:rsidR="00232387">
        <w:rPr>
          <w:color w:val="FF0000"/>
          <w:lang w:val="nl-NL"/>
        </w:rPr>
        <w:t xml:space="preserve"> tiếp nhận sinh hoạt</w:t>
      </w:r>
      <w:r w:rsidR="00EC77E6">
        <w:rPr>
          <w:color w:val="FF0000"/>
          <w:lang w:val="nl-NL"/>
        </w:rPr>
        <w:t xml:space="preserve"> </w:t>
      </w:r>
      <w:r w:rsidR="00AE25B2" w:rsidRPr="00AE25B2">
        <w:rPr>
          <w:color w:val="FF0000"/>
          <w:lang w:val="nl-NL"/>
        </w:rPr>
        <w:t>05</w:t>
      </w:r>
      <w:r w:rsidRPr="00AE25B2">
        <w:rPr>
          <w:color w:val="FF0000"/>
          <w:lang w:val="nl-NL"/>
        </w:rPr>
        <w:t xml:space="preserve"> đoàn viên mới, </w:t>
      </w:r>
      <w:r w:rsidR="00AE25B2" w:rsidRPr="00AE25B2">
        <w:rPr>
          <w:color w:val="FF0000"/>
          <w:lang w:val="nl-NL"/>
        </w:rPr>
        <w:t>giới</w:t>
      </w:r>
      <w:r w:rsidR="00216A00">
        <w:rPr>
          <w:color w:val="FF0000"/>
          <w:lang w:val="nl-NL"/>
        </w:rPr>
        <w:t xml:space="preserve"> thiệu 02 đoàn viên tham gia</w:t>
      </w:r>
      <w:r w:rsidR="00AE25B2" w:rsidRPr="00AE25B2">
        <w:rPr>
          <w:color w:val="FF0000"/>
          <w:lang w:val="nl-NL"/>
        </w:rPr>
        <w:t xml:space="preserve"> Lớp nhận thức về Đảng</w:t>
      </w:r>
      <w:r w:rsidR="0070481E">
        <w:rPr>
          <w:color w:val="FF0000"/>
          <w:lang w:val="nl-NL"/>
        </w:rPr>
        <w:t>;</w:t>
      </w:r>
      <w:r w:rsidR="00EC77E6">
        <w:rPr>
          <w:color w:val="FF0000"/>
          <w:lang w:val="nl-NL"/>
        </w:rPr>
        <w:t xml:space="preserve"> </w:t>
      </w:r>
      <w:r w:rsidR="0070481E">
        <w:rPr>
          <w:lang w:val="nl-NL"/>
        </w:rPr>
        <w:t>làm thủ tục chuyển sinh hoạt</w:t>
      </w:r>
      <w:r w:rsidRPr="00F23DEE">
        <w:rPr>
          <w:lang w:val="nl-NL"/>
        </w:rPr>
        <w:t>cho 08 cán bộ chuyển đơn vị công tác</w:t>
      </w:r>
      <w:r w:rsidR="007C4B66">
        <w:rPr>
          <w:lang w:val="nl-NL"/>
        </w:rPr>
        <w:t>.</w:t>
      </w:r>
    </w:p>
    <w:p w:rsidR="00F23DEE" w:rsidRPr="00F23DEE" w:rsidRDefault="00F23DEE" w:rsidP="00F23DEE">
      <w:pPr>
        <w:spacing w:before="120" w:after="120" w:line="340" w:lineRule="exact"/>
        <w:ind w:firstLine="720"/>
        <w:jc w:val="both"/>
        <w:rPr>
          <w:lang w:val="nl-NL"/>
        </w:rPr>
      </w:pPr>
      <w:r w:rsidRPr="00F23DEE">
        <w:rPr>
          <w:lang w:val="nl-NL"/>
        </w:rPr>
        <w:t xml:space="preserve">- Tham gia đầy đủ các hoạt động mít tinh, kỷ niệm các ngày lễ lớn, các cuộc thi tìm hiểu do </w:t>
      </w:r>
      <w:r w:rsidR="007C4B66">
        <w:rPr>
          <w:lang w:val="nl-NL"/>
        </w:rPr>
        <w:t>Công đoàn V</w:t>
      </w:r>
      <w:r w:rsidRPr="00F23DEE">
        <w:rPr>
          <w:lang w:val="nl-NL"/>
        </w:rPr>
        <w:t>iên chức tỉnh phát động và tôn vinh nữ CBCCVC có nhiều thành tích xuất sắc trong 5 năm thực hiện phong trào thi đua “Giỏi việc nước, đảm việc nhà</w:t>
      </w:r>
      <w:r w:rsidR="00216A00">
        <w:rPr>
          <w:lang w:val="nl-NL"/>
        </w:rPr>
        <w:t>”</w:t>
      </w:r>
      <w:r w:rsidRPr="00F23DEE">
        <w:rPr>
          <w:lang w:val="nl-NL"/>
        </w:rPr>
        <w:t>.</w:t>
      </w:r>
    </w:p>
    <w:p w:rsidR="00F23DEE" w:rsidRPr="00F23DEE" w:rsidRDefault="00F23DEE" w:rsidP="00F23DEE">
      <w:pPr>
        <w:spacing w:before="100"/>
        <w:ind w:firstLine="709"/>
        <w:jc w:val="both"/>
        <w:rPr>
          <w:spacing w:val="-4"/>
          <w:lang w:val="pt-BR"/>
        </w:rPr>
      </w:pPr>
      <w:r w:rsidRPr="00F23DEE">
        <w:rPr>
          <w:spacing w:val="-4"/>
          <w:lang w:val="pt-BR"/>
        </w:rPr>
        <w:t>Hàng năm, chủ động cử cán bộ Công đoàn tham gia các lớp tập huấn do Công đoàn Viên chức tỉnh tổ chức; thường xuyên chỉ đạo đổi mới nội dung và phương pháp tổ chức sinh hoạt Công đoàn phù hợp với tình hình đặc điểm, nhiệm vụ của cơ quan trong từng giai đoạn.</w:t>
      </w:r>
    </w:p>
    <w:p w:rsidR="00F23DEE" w:rsidRPr="00F23DEE" w:rsidRDefault="00F23DEE" w:rsidP="00F23DEE">
      <w:pPr>
        <w:spacing w:before="100"/>
        <w:ind w:firstLine="709"/>
        <w:jc w:val="both"/>
        <w:rPr>
          <w:b/>
          <w:i/>
          <w:iCs/>
          <w:lang w:val="pt-BR"/>
        </w:rPr>
      </w:pPr>
      <w:r w:rsidRPr="00F23DEE">
        <w:rPr>
          <w:b/>
          <w:i/>
          <w:iCs/>
          <w:lang w:val="pt-BR"/>
        </w:rPr>
        <w:t>5- Công tác nữ công</w:t>
      </w:r>
    </w:p>
    <w:p w:rsidR="00F23DEE" w:rsidRPr="00257BC0" w:rsidRDefault="00F23DEE" w:rsidP="00F23DEE">
      <w:pPr>
        <w:spacing w:before="120" w:after="120" w:line="340" w:lineRule="exact"/>
        <w:ind w:firstLine="720"/>
        <w:jc w:val="both"/>
        <w:rPr>
          <w:spacing w:val="-6"/>
          <w:lang w:val="pt-BR"/>
        </w:rPr>
      </w:pPr>
      <w:r w:rsidRPr="00257BC0">
        <w:rPr>
          <w:spacing w:val="-6"/>
          <w:lang w:val="pt-BR"/>
        </w:rPr>
        <w:t>Công đoàn luôn phát động và duy trì tốt phong trào nữ công</w:t>
      </w:r>
      <w:r w:rsidR="007C4B66">
        <w:rPr>
          <w:spacing w:val="-6"/>
          <w:lang w:val="pt-BR"/>
        </w:rPr>
        <w:t>,</w:t>
      </w:r>
      <w:r w:rsidRPr="00257BC0">
        <w:rPr>
          <w:spacing w:val="-6"/>
          <w:lang w:val="pt-BR"/>
        </w:rPr>
        <w:t xml:space="preserve"> được chị em trong cơ quan nhiệt tình tham gia. Qua kết quả công tác hàng năm cho thấy</w:t>
      </w:r>
      <w:r w:rsidR="007C4B66">
        <w:rPr>
          <w:spacing w:val="-6"/>
          <w:lang w:val="pt-BR"/>
        </w:rPr>
        <w:t>,</w:t>
      </w:r>
      <w:r w:rsidRPr="00257BC0">
        <w:rPr>
          <w:spacing w:val="-6"/>
          <w:lang w:val="pt-BR"/>
        </w:rPr>
        <w:t xml:space="preserve"> 100% chị em hoàn thành tốt nhiệm vụ chuyên môn đượ</w:t>
      </w:r>
      <w:r w:rsidR="00216A00">
        <w:rPr>
          <w:spacing w:val="-6"/>
          <w:lang w:val="pt-BR"/>
        </w:rPr>
        <w:t>c giao, đối với gia đình chị em</w:t>
      </w:r>
      <w:r w:rsidRPr="00257BC0">
        <w:rPr>
          <w:spacing w:val="-6"/>
          <w:lang w:val="pt-BR"/>
        </w:rPr>
        <w:t xml:space="preserve"> luôn làm tròn bổn phận người vợ, người mẹ: nuôi con khoẻ, dạy con ngoan, xây dựng gia đình ấm no hạnh phúc; làm tốt công tác tuyên truyền về dân số</w:t>
      </w:r>
      <w:r w:rsidR="007C4B66">
        <w:rPr>
          <w:spacing w:val="-6"/>
          <w:lang w:val="pt-BR"/>
        </w:rPr>
        <w:t>,</w:t>
      </w:r>
      <w:r w:rsidRPr="00257BC0">
        <w:rPr>
          <w:spacing w:val="-6"/>
          <w:lang w:val="pt-BR"/>
        </w:rPr>
        <w:t xml:space="preserve"> kế hoạch hóa g</w:t>
      </w:r>
      <w:r w:rsidR="007C4B66">
        <w:rPr>
          <w:spacing w:val="-6"/>
          <w:lang w:val="pt-BR"/>
        </w:rPr>
        <w:t>ia đình, Luật hôn nhân gia đình;L</w:t>
      </w:r>
      <w:r w:rsidRPr="00257BC0">
        <w:rPr>
          <w:spacing w:val="-6"/>
          <w:lang w:val="pt-BR"/>
        </w:rPr>
        <w:t xml:space="preserve">uật phòng, chống bạo lực gia đình, giúp chị em nhận thức đầy đủ về pháp luật, không có trường hợp </w:t>
      </w:r>
      <w:r w:rsidR="007C4B66">
        <w:rPr>
          <w:spacing w:val="-6"/>
          <w:lang w:val="pt-BR"/>
        </w:rPr>
        <w:t>đoàn viên</w:t>
      </w:r>
      <w:r w:rsidRPr="00257BC0">
        <w:rPr>
          <w:spacing w:val="-6"/>
          <w:lang w:val="pt-BR"/>
        </w:rPr>
        <w:t xml:space="preserve"> sinh con thứ 3 và không có bạo lực gia đình trong cơ quan, đơn vị.</w:t>
      </w:r>
    </w:p>
    <w:p w:rsidR="00F23DEE" w:rsidRPr="00257BC0" w:rsidRDefault="007C4B66" w:rsidP="00F23DEE">
      <w:pPr>
        <w:spacing w:before="120" w:after="120" w:line="240" w:lineRule="atLeast"/>
        <w:ind w:firstLine="567"/>
        <w:jc w:val="both"/>
        <w:rPr>
          <w:lang w:val="pt-BR"/>
        </w:rPr>
      </w:pPr>
      <w:r>
        <w:rPr>
          <w:lang w:val="pt-BR"/>
        </w:rPr>
        <w:t>Hàng năm, BCH Công đoàn, Ban N</w:t>
      </w:r>
      <w:r w:rsidR="00F23DEE" w:rsidRPr="00257BC0">
        <w:rPr>
          <w:lang w:val="pt-BR"/>
        </w:rPr>
        <w:t>ữ công luôn duy t</w:t>
      </w:r>
      <w:r w:rsidR="00BE266C">
        <w:rPr>
          <w:lang w:val="pt-BR"/>
        </w:rPr>
        <w:t>rì việc thăm hỏi ốm đau, tổ chức tặng quà</w:t>
      </w:r>
      <w:r w:rsidR="00F23DEE" w:rsidRPr="00257BC0">
        <w:rPr>
          <w:lang w:val="pt-BR"/>
        </w:rPr>
        <w:t xml:space="preserve"> sinh nhật cho các đoàn viên;</w:t>
      </w:r>
      <w:r>
        <w:rPr>
          <w:lang w:val="pt-BR"/>
        </w:rPr>
        <w:t xml:space="preserve"> t</w:t>
      </w:r>
      <w:r w:rsidR="00F23DEE" w:rsidRPr="00257BC0">
        <w:rPr>
          <w:lang w:val="pt-BR"/>
        </w:rPr>
        <w:t>ổ chức tặng quà cho các cháu là con cán bộ</w:t>
      </w:r>
      <w:r>
        <w:rPr>
          <w:lang w:val="pt-BR"/>
        </w:rPr>
        <w:t>,</w:t>
      </w:r>
      <w:r w:rsidR="00F23DEE" w:rsidRPr="00257BC0">
        <w:rPr>
          <w:lang w:val="pt-BR"/>
        </w:rPr>
        <w:t xml:space="preserve"> đoàn viên có thành tích trong học tập, nhằm động viên khích lệ kịp thời các cháu luôn chăm ngoan, học giỏi, xứng đáng với danh hiệu cháu ngoan Bác Hồ.</w:t>
      </w:r>
    </w:p>
    <w:p w:rsidR="00F23DEE" w:rsidRPr="00257BC0" w:rsidRDefault="00F23DEE" w:rsidP="00F23DEE">
      <w:pPr>
        <w:spacing w:before="100"/>
        <w:ind w:firstLine="709"/>
        <w:jc w:val="both"/>
        <w:rPr>
          <w:spacing w:val="-6"/>
          <w:lang w:val="pt-BR"/>
        </w:rPr>
      </w:pPr>
      <w:r w:rsidRPr="00F23DEE">
        <w:rPr>
          <w:lang w:val="pt-BR"/>
        </w:rPr>
        <w:t xml:space="preserve">Công tác chăm lo bảo vệ quyền, lợi ích hợp pháp, chính đáng cho đoàn viên nữ được quan tâm, chú trọng như: khám chữa bệnh khi đau ốm, nghỉ thai sản, đi học tập nâng cao trình độ chuyên môn, chính trị, việc cất nhắc đề bạt, bổ nhiệm, </w:t>
      </w:r>
      <w:r w:rsidRPr="00F23DEE">
        <w:rPr>
          <w:lang w:val="pt-BR"/>
        </w:rPr>
        <w:lastRenderedPageBreak/>
        <w:t xml:space="preserve">kết nạp Đảng... </w:t>
      </w:r>
      <w:r w:rsidRPr="00257BC0">
        <w:rPr>
          <w:spacing w:val="-6"/>
          <w:lang w:val="pt-BR"/>
        </w:rPr>
        <w:t>Qua các hoạt động nữ công đã ghi nhận những đóng góp tích cực của chị em vào việc thực hiện các nhiệm vụ chính trị của cơ quan</w:t>
      </w:r>
      <w:r w:rsidR="007C4B66">
        <w:rPr>
          <w:spacing w:val="-6"/>
          <w:lang w:val="pt-BR"/>
        </w:rPr>
        <w:t>,</w:t>
      </w:r>
      <w:r w:rsidRPr="00257BC0">
        <w:rPr>
          <w:spacing w:val="-6"/>
          <w:lang w:val="pt-BR"/>
        </w:rPr>
        <w:t xml:space="preserve"> đơn vị, từng bước ổn định, xây dựng và củng</w:t>
      </w:r>
      <w:r w:rsidR="00216A00">
        <w:rPr>
          <w:spacing w:val="-6"/>
          <w:lang w:val="pt-BR"/>
        </w:rPr>
        <w:t xml:space="preserve"> cố tổ chức Công đoàn vững mạnh</w:t>
      </w:r>
      <w:r w:rsidRPr="00257BC0">
        <w:rPr>
          <w:spacing w:val="-6"/>
          <w:lang w:val="pt-BR"/>
        </w:rPr>
        <w:t>.</w:t>
      </w:r>
    </w:p>
    <w:p w:rsidR="00F23DEE" w:rsidRPr="00F23DEE" w:rsidRDefault="00F23DEE" w:rsidP="00F23DEE">
      <w:pPr>
        <w:widowControl w:val="0"/>
        <w:tabs>
          <w:tab w:val="left" w:pos="774"/>
        </w:tabs>
        <w:suppressAutoHyphens/>
        <w:spacing w:before="100"/>
        <w:ind w:firstLine="709"/>
        <w:jc w:val="both"/>
        <w:rPr>
          <w:rFonts w:eastAsia="Lucida Sans Unicode"/>
          <w:b/>
          <w:bCs/>
          <w:kern w:val="1"/>
          <w:lang w:val="es-ES"/>
        </w:rPr>
      </w:pPr>
      <w:r w:rsidRPr="00F23DEE">
        <w:rPr>
          <w:rFonts w:eastAsia="Lucida Sans Unicode"/>
          <w:b/>
          <w:bCs/>
          <w:i/>
          <w:kern w:val="1"/>
          <w:lang w:val="es-ES"/>
        </w:rPr>
        <w:tab/>
        <w:t>6- Công tác tài chính và tài sản Công đoàn</w:t>
      </w:r>
    </w:p>
    <w:p w:rsidR="00F23DEE" w:rsidRPr="000F5C53" w:rsidRDefault="00F23DEE" w:rsidP="00F23DEE">
      <w:pPr>
        <w:spacing w:before="100"/>
        <w:ind w:firstLine="709"/>
        <w:jc w:val="both"/>
        <w:rPr>
          <w:spacing w:val="-4"/>
          <w:lang w:val="vi-VN"/>
        </w:rPr>
      </w:pPr>
      <w:r w:rsidRPr="00FD2412">
        <w:rPr>
          <w:spacing w:val="-4"/>
          <w:lang w:val="pt-BR"/>
        </w:rPr>
        <w:t xml:space="preserve">Thường xuyên quán triệt thực hiện đúng các quy định về quản lý, chi tiêu tài </w:t>
      </w:r>
      <w:r w:rsidRPr="000F5C53">
        <w:rPr>
          <w:spacing w:val="-4"/>
          <w:lang w:val="pt-BR"/>
        </w:rPr>
        <w:t>chính theo quy định, không để xảy ra vi phạm. Xây dựng và thực hiện nghiêm quy chế chi tiêu sử dụng quỹ Công đoàn, các khoản chi tiêu đều được</w:t>
      </w:r>
      <w:r w:rsidR="005C7985">
        <w:rPr>
          <w:spacing w:val="-4"/>
          <w:lang w:val="pt-BR"/>
        </w:rPr>
        <w:t xml:space="preserve"> công khai minh bạch</w:t>
      </w:r>
      <w:r w:rsidRPr="000F5C53">
        <w:rPr>
          <w:spacing w:val="-4"/>
          <w:lang w:val="pt-BR"/>
        </w:rPr>
        <w:t xml:space="preserve">, thực hiện thanh quyết toán đầy đủ... Thực hiện việc trích nộp 2% kinh phí Công đoàn </w:t>
      </w:r>
      <w:r w:rsidR="005226D7" w:rsidRPr="000F5C53">
        <w:rPr>
          <w:spacing w:val="-4"/>
          <w:lang w:val="vi-VN"/>
        </w:rPr>
        <w:t xml:space="preserve">cấp trên </w:t>
      </w:r>
      <w:r w:rsidRPr="000F5C53">
        <w:rPr>
          <w:spacing w:val="-4"/>
          <w:lang w:val="pt-BR"/>
        </w:rPr>
        <w:t>và 1% đoàn phí Công đoàn</w:t>
      </w:r>
      <w:r w:rsidR="005226D7" w:rsidRPr="000F5C53">
        <w:rPr>
          <w:spacing w:val="-4"/>
          <w:lang w:val="vi-VN"/>
        </w:rPr>
        <w:t xml:space="preserve"> tại cơ quan, đơn vị</w:t>
      </w:r>
      <w:r w:rsidR="005226D7" w:rsidRPr="000F5C53">
        <w:rPr>
          <w:spacing w:val="-4"/>
          <w:lang w:val="pt-BR"/>
        </w:rPr>
        <w:t>, chi trả chế độ phụ cấ</w:t>
      </w:r>
      <w:r w:rsidR="005226D7" w:rsidRPr="000F5C53">
        <w:rPr>
          <w:spacing w:val="-4"/>
          <w:lang w:val="vi-VN"/>
        </w:rPr>
        <w:t xml:space="preserve">p </w:t>
      </w:r>
      <w:r w:rsidRPr="000F5C53">
        <w:rPr>
          <w:spacing w:val="-4"/>
          <w:lang w:val="pt-BR"/>
        </w:rPr>
        <w:t xml:space="preserve">cho cán bộ Công đoàn </w:t>
      </w:r>
      <w:r w:rsidR="005226D7" w:rsidRPr="000F5C53">
        <w:rPr>
          <w:spacing w:val="-4"/>
          <w:lang w:val="pt-BR"/>
        </w:rPr>
        <w:t>đầy đủ, kịp thời, đúng quy định</w:t>
      </w:r>
      <w:r w:rsidR="005226D7" w:rsidRPr="000F5C53">
        <w:rPr>
          <w:spacing w:val="-4"/>
          <w:lang w:val="vi-VN"/>
        </w:rPr>
        <w:t>.</w:t>
      </w:r>
    </w:p>
    <w:p w:rsidR="00BF126F" w:rsidRPr="00257BC0" w:rsidRDefault="00BF126F" w:rsidP="007C4B66">
      <w:pPr>
        <w:spacing w:before="120" w:after="120"/>
        <w:ind w:firstLine="709"/>
        <w:jc w:val="both"/>
        <w:rPr>
          <w:lang w:val="vi-VN"/>
        </w:rPr>
      </w:pPr>
      <w:r w:rsidRPr="00257BC0">
        <w:rPr>
          <w:lang w:val="vi-VN"/>
        </w:rPr>
        <w:t>Kinh phí hoạt động</w:t>
      </w:r>
      <w:r w:rsidR="007C4B66" w:rsidRPr="007C4B66">
        <w:rPr>
          <w:lang w:val="vi-VN"/>
        </w:rPr>
        <w:t xml:space="preserve"> của</w:t>
      </w:r>
      <w:r w:rsidRPr="00257BC0">
        <w:rPr>
          <w:lang w:val="vi-VN"/>
        </w:rPr>
        <w:t xml:space="preserve"> công đoàn chủ yếu thu </w:t>
      </w:r>
      <w:r w:rsidR="00216A00">
        <w:rPr>
          <w:lang w:val="vi-VN"/>
        </w:rPr>
        <w:t>từ phần trích đoàn phí</w:t>
      </w:r>
      <w:r w:rsidRPr="00257BC0">
        <w:rPr>
          <w:lang w:val="vi-VN"/>
        </w:rPr>
        <w:t xml:space="preserve"> và kinh phí được cấp từ công đoàn cấp trên</w:t>
      </w:r>
      <w:r w:rsidR="007C4B66" w:rsidRPr="007C4B66">
        <w:rPr>
          <w:lang w:val="vi-VN"/>
        </w:rPr>
        <w:t>;</w:t>
      </w:r>
      <w:r w:rsidRPr="00257BC0">
        <w:rPr>
          <w:lang w:val="vi-VN"/>
        </w:rPr>
        <w:t xml:space="preserve"> ngoài ra</w:t>
      </w:r>
      <w:r w:rsidR="00407B06" w:rsidRPr="00407B06">
        <w:rPr>
          <w:lang w:val="vi-VN"/>
        </w:rPr>
        <w:t>,</w:t>
      </w:r>
      <w:r w:rsidRPr="00257BC0">
        <w:rPr>
          <w:lang w:val="vi-VN"/>
        </w:rPr>
        <w:t xml:space="preserve"> có hỗ trợ từ tiết kiệm chi phí hành chính</w:t>
      </w:r>
      <w:r w:rsidR="008608E4" w:rsidRPr="008608E4">
        <w:rPr>
          <w:lang w:val="vi-VN"/>
        </w:rPr>
        <w:t xml:space="preserve"> của cơ quan</w:t>
      </w:r>
      <w:r w:rsidRPr="00257BC0">
        <w:rPr>
          <w:lang w:val="vi-VN"/>
        </w:rPr>
        <w:t>. Các khoản thu, chi trong hoạt động công đoàn đều đúng mục đích và theo đúng chế độ hiện hành</w:t>
      </w:r>
      <w:r w:rsidR="00407B06" w:rsidRPr="00407B06">
        <w:rPr>
          <w:lang w:val="vi-VN"/>
        </w:rPr>
        <w:t>,</w:t>
      </w:r>
      <w:r w:rsidRPr="00257BC0">
        <w:rPr>
          <w:lang w:val="vi-VN"/>
        </w:rPr>
        <w:t xml:space="preserve"> cụ thể:</w:t>
      </w:r>
    </w:p>
    <w:p w:rsidR="00BF126F" w:rsidRPr="000F5C53" w:rsidRDefault="00BF126F" w:rsidP="00BF126F">
      <w:pPr>
        <w:rPr>
          <w:i/>
          <w:lang w:val="vi-VN"/>
        </w:rPr>
      </w:pPr>
      <w:r w:rsidRPr="00257BC0">
        <w:rPr>
          <w:b/>
          <w:lang w:val="vi-VN"/>
        </w:rPr>
        <w:tab/>
      </w:r>
      <w:r w:rsidRPr="00A91311">
        <w:rPr>
          <w:b/>
          <w:i/>
        </w:rPr>
        <w:t>* Phần thu</w:t>
      </w:r>
      <w:r w:rsidRPr="000F5C53">
        <w:rPr>
          <w:i/>
        </w:rPr>
        <w:t>ĐVT: 1.000</w:t>
      </w:r>
    </w:p>
    <w:p w:rsidR="00B16108" w:rsidRPr="000F5C53" w:rsidRDefault="00B16108" w:rsidP="00BF126F">
      <w:pPr>
        <w:rPr>
          <w:sz w:val="8"/>
          <w:szCs w:val="8"/>
          <w:lang w:val="vi-VN"/>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398"/>
        <w:gridCol w:w="1296"/>
        <w:gridCol w:w="1417"/>
        <w:gridCol w:w="1418"/>
        <w:gridCol w:w="1417"/>
        <w:gridCol w:w="1559"/>
      </w:tblGrid>
      <w:tr w:rsidR="000F5C53" w:rsidRPr="000F5C53" w:rsidTr="00B16108">
        <w:tc>
          <w:tcPr>
            <w:tcW w:w="1701" w:type="dxa"/>
            <w:tcBorders>
              <w:top w:val="single" w:sz="4" w:space="0" w:color="auto"/>
              <w:left w:val="single" w:sz="4" w:space="0" w:color="auto"/>
              <w:bottom w:val="single" w:sz="4" w:space="0" w:color="auto"/>
              <w:right w:val="single" w:sz="4" w:space="0" w:color="auto"/>
            </w:tcBorders>
            <w:hideMark/>
          </w:tcPr>
          <w:p w:rsidR="00BF126F" w:rsidRPr="000F5C53" w:rsidRDefault="00BF126F">
            <w:pPr>
              <w:jc w:val="center"/>
              <w:rPr>
                <w:b/>
                <w:sz w:val="24"/>
                <w:szCs w:val="24"/>
              </w:rPr>
            </w:pPr>
            <w:r w:rsidRPr="000F5C53">
              <w:rPr>
                <w:b/>
                <w:sz w:val="24"/>
                <w:szCs w:val="24"/>
              </w:rPr>
              <w:t>Nguồn thu</w:t>
            </w:r>
          </w:p>
        </w:tc>
        <w:tc>
          <w:tcPr>
            <w:tcW w:w="1398" w:type="dxa"/>
            <w:tcBorders>
              <w:top w:val="single" w:sz="4" w:space="0" w:color="auto"/>
              <w:left w:val="single" w:sz="4" w:space="0" w:color="auto"/>
              <w:bottom w:val="single" w:sz="4" w:space="0" w:color="auto"/>
              <w:right w:val="single" w:sz="4" w:space="0" w:color="auto"/>
            </w:tcBorders>
          </w:tcPr>
          <w:p w:rsidR="00BF126F" w:rsidRPr="000F5C53" w:rsidRDefault="00BF126F" w:rsidP="00407B06">
            <w:pPr>
              <w:jc w:val="center"/>
              <w:rPr>
                <w:b/>
                <w:sz w:val="24"/>
                <w:szCs w:val="24"/>
              </w:rPr>
            </w:pPr>
            <w:r w:rsidRPr="000F5C53">
              <w:rPr>
                <w:b/>
                <w:sz w:val="24"/>
                <w:szCs w:val="24"/>
              </w:rPr>
              <w:t>Năm 2013</w:t>
            </w:r>
          </w:p>
        </w:tc>
        <w:tc>
          <w:tcPr>
            <w:tcW w:w="1296" w:type="dxa"/>
            <w:tcBorders>
              <w:top w:val="single" w:sz="4" w:space="0" w:color="auto"/>
              <w:left w:val="single" w:sz="4" w:space="0" w:color="auto"/>
              <w:bottom w:val="single" w:sz="4" w:space="0" w:color="auto"/>
              <w:right w:val="single" w:sz="4" w:space="0" w:color="auto"/>
            </w:tcBorders>
          </w:tcPr>
          <w:p w:rsidR="00BF126F" w:rsidRPr="000F5C53" w:rsidRDefault="00BF126F" w:rsidP="00407B06">
            <w:pPr>
              <w:jc w:val="center"/>
              <w:rPr>
                <w:b/>
                <w:sz w:val="24"/>
                <w:szCs w:val="24"/>
              </w:rPr>
            </w:pPr>
            <w:r w:rsidRPr="000F5C53">
              <w:rPr>
                <w:b/>
                <w:sz w:val="24"/>
                <w:szCs w:val="24"/>
              </w:rPr>
              <w:t>Năm 2014</w:t>
            </w:r>
          </w:p>
        </w:tc>
        <w:tc>
          <w:tcPr>
            <w:tcW w:w="1417" w:type="dxa"/>
            <w:tcBorders>
              <w:top w:val="single" w:sz="4" w:space="0" w:color="auto"/>
              <w:left w:val="single" w:sz="4" w:space="0" w:color="auto"/>
              <w:bottom w:val="single" w:sz="4" w:space="0" w:color="auto"/>
              <w:right w:val="single" w:sz="4" w:space="0" w:color="auto"/>
            </w:tcBorders>
          </w:tcPr>
          <w:p w:rsidR="00BF126F" w:rsidRPr="000F5C53" w:rsidRDefault="00BF126F" w:rsidP="00407B06">
            <w:pPr>
              <w:jc w:val="center"/>
              <w:rPr>
                <w:b/>
                <w:sz w:val="24"/>
                <w:szCs w:val="24"/>
              </w:rPr>
            </w:pPr>
            <w:r w:rsidRPr="000F5C53">
              <w:rPr>
                <w:b/>
                <w:sz w:val="24"/>
                <w:szCs w:val="24"/>
              </w:rPr>
              <w:t>Năm 2015</w:t>
            </w:r>
          </w:p>
        </w:tc>
        <w:tc>
          <w:tcPr>
            <w:tcW w:w="1418" w:type="dxa"/>
            <w:tcBorders>
              <w:top w:val="single" w:sz="4" w:space="0" w:color="auto"/>
              <w:left w:val="single" w:sz="4" w:space="0" w:color="auto"/>
              <w:bottom w:val="single" w:sz="4" w:space="0" w:color="auto"/>
              <w:right w:val="single" w:sz="4" w:space="0" w:color="auto"/>
            </w:tcBorders>
            <w:hideMark/>
          </w:tcPr>
          <w:p w:rsidR="00BF126F" w:rsidRPr="000F5C53" w:rsidRDefault="00BF126F" w:rsidP="00BF126F">
            <w:pPr>
              <w:jc w:val="center"/>
              <w:rPr>
                <w:b/>
                <w:sz w:val="24"/>
                <w:szCs w:val="24"/>
                <w:lang w:val="vi-VN"/>
              </w:rPr>
            </w:pPr>
            <w:r w:rsidRPr="000F5C53">
              <w:rPr>
                <w:b/>
                <w:sz w:val="24"/>
                <w:szCs w:val="24"/>
                <w:lang w:val="vi-VN"/>
              </w:rPr>
              <w:t>Năm 2016</w:t>
            </w:r>
          </w:p>
        </w:tc>
        <w:tc>
          <w:tcPr>
            <w:tcW w:w="1417" w:type="dxa"/>
            <w:tcBorders>
              <w:top w:val="single" w:sz="4" w:space="0" w:color="auto"/>
              <w:left w:val="single" w:sz="4" w:space="0" w:color="auto"/>
              <w:bottom w:val="single" w:sz="4" w:space="0" w:color="auto"/>
              <w:right w:val="single" w:sz="4" w:space="0" w:color="auto"/>
            </w:tcBorders>
            <w:hideMark/>
          </w:tcPr>
          <w:p w:rsidR="00BF126F" w:rsidRPr="000F5C53" w:rsidRDefault="00BF126F" w:rsidP="00BF126F">
            <w:pPr>
              <w:jc w:val="center"/>
              <w:rPr>
                <w:b/>
                <w:sz w:val="24"/>
                <w:szCs w:val="24"/>
                <w:lang w:val="vi-VN"/>
              </w:rPr>
            </w:pPr>
            <w:r w:rsidRPr="000F5C53">
              <w:rPr>
                <w:b/>
                <w:sz w:val="24"/>
                <w:szCs w:val="24"/>
                <w:lang w:val="vi-VN"/>
              </w:rPr>
              <w:t>Năm 2017</w:t>
            </w:r>
          </w:p>
        </w:tc>
        <w:tc>
          <w:tcPr>
            <w:tcW w:w="1559" w:type="dxa"/>
            <w:tcBorders>
              <w:top w:val="single" w:sz="4" w:space="0" w:color="auto"/>
              <w:left w:val="single" w:sz="4" w:space="0" w:color="auto"/>
              <w:bottom w:val="single" w:sz="4" w:space="0" w:color="auto"/>
              <w:right w:val="single" w:sz="4" w:space="0" w:color="auto"/>
            </w:tcBorders>
          </w:tcPr>
          <w:p w:rsidR="00BF126F" w:rsidRPr="000F5C53" w:rsidRDefault="00BF126F" w:rsidP="00BF126F">
            <w:pPr>
              <w:jc w:val="center"/>
              <w:rPr>
                <w:b/>
                <w:sz w:val="24"/>
                <w:szCs w:val="24"/>
              </w:rPr>
            </w:pPr>
            <w:r w:rsidRPr="000F5C53">
              <w:rPr>
                <w:b/>
                <w:sz w:val="24"/>
                <w:szCs w:val="24"/>
              </w:rPr>
              <w:t>Tổng cộng</w:t>
            </w:r>
          </w:p>
        </w:tc>
      </w:tr>
      <w:tr w:rsidR="000F5C53" w:rsidRPr="000F5C53" w:rsidTr="00B16108">
        <w:tc>
          <w:tcPr>
            <w:tcW w:w="1701" w:type="dxa"/>
            <w:tcBorders>
              <w:top w:val="single" w:sz="4" w:space="0" w:color="auto"/>
              <w:left w:val="single" w:sz="4" w:space="0" w:color="auto"/>
              <w:bottom w:val="single" w:sz="4" w:space="0" w:color="auto"/>
              <w:right w:val="single" w:sz="4" w:space="0" w:color="auto"/>
            </w:tcBorders>
            <w:hideMark/>
          </w:tcPr>
          <w:p w:rsidR="00BF126F" w:rsidRPr="000F5C53" w:rsidRDefault="00BF126F">
            <w:pPr>
              <w:rPr>
                <w:sz w:val="24"/>
                <w:szCs w:val="24"/>
              </w:rPr>
            </w:pPr>
            <w:r w:rsidRPr="000F5C53">
              <w:rPr>
                <w:sz w:val="24"/>
                <w:szCs w:val="24"/>
              </w:rPr>
              <w:t>Thu ĐPCĐ 1%</w:t>
            </w:r>
          </w:p>
        </w:tc>
        <w:tc>
          <w:tcPr>
            <w:tcW w:w="1398" w:type="dxa"/>
            <w:tcBorders>
              <w:top w:val="single" w:sz="4" w:space="0" w:color="auto"/>
              <w:left w:val="single" w:sz="4" w:space="0" w:color="auto"/>
              <w:bottom w:val="single" w:sz="4" w:space="0" w:color="auto"/>
              <w:right w:val="single" w:sz="4" w:space="0" w:color="auto"/>
            </w:tcBorders>
          </w:tcPr>
          <w:p w:rsidR="00BF126F" w:rsidRPr="000F5C53" w:rsidRDefault="00BF126F" w:rsidP="00407B06">
            <w:pPr>
              <w:jc w:val="right"/>
              <w:rPr>
                <w:sz w:val="24"/>
                <w:szCs w:val="24"/>
              </w:rPr>
            </w:pPr>
            <w:r w:rsidRPr="000F5C53">
              <w:rPr>
                <w:sz w:val="24"/>
                <w:szCs w:val="24"/>
              </w:rPr>
              <w:t>18.777.000</w:t>
            </w:r>
          </w:p>
        </w:tc>
        <w:tc>
          <w:tcPr>
            <w:tcW w:w="1296" w:type="dxa"/>
            <w:tcBorders>
              <w:top w:val="single" w:sz="4" w:space="0" w:color="auto"/>
              <w:left w:val="single" w:sz="4" w:space="0" w:color="auto"/>
              <w:bottom w:val="single" w:sz="4" w:space="0" w:color="auto"/>
              <w:right w:val="single" w:sz="4" w:space="0" w:color="auto"/>
            </w:tcBorders>
          </w:tcPr>
          <w:p w:rsidR="00BF126F" w:rsidRPr="000F5C53" w:rsidRDefault="00BF126F" w:rsidP="00407B06">
            <w:pPr>
              <w:jc w:val="right"/>
              <w:rPr>
                <w:sz w:val="24"/>
                <w:szCs w:val="24"/>
              </w:rPr>
            </w:pPr>
            <w:r w:rsidRPr="000F5C53">
              <w:rPr>
                <w:sz w:val="24"/>
                <w:szCs w:val="24"/>
              </w:rPr>
              <w:t>21.335.000</w:t>
            </w:r>
          </w:p>
        </w:tc>
        <w:tc>
          <w:tcPr>
            <w:tcW w:w="1417" w:type="dxa"/>
            <w:tcBorders>
              <w:top w:val="single" w:sz="4" w:space="0" w:color="auto"/>
              <w:left w:val="single" w:sz="4" w:space="0" w:color="auto"/>
              <w:bottom w:val="single" w:sz="4" w:space="0" w:color="auto"/>
              <w:right w:val="single" w:sz="4" w:space="0" w:color="auto"/>
            </w:tcBorders>
          </w:tcPr>
          <w:p w:rsidR="00BF126F" w:rsidRPr="000F5C53" w:rsidRDefault="0048230C" w:rsidP="00407B06">
            <w:pPr>
              <w:jc w:val="right"/>
              <w:rPr>
                <w:sz w:val="24"/>
                <w:szCs w:val="24"/>
              </w:rPr>
            </w:pPr>
            <w:r w:rsidRPr="000F5C53">
              <w:rPr>
                <w:sz w:val="24"/>
                <w:szCs w:val="24"/>
                <w:lang w:val="vi-VN"/>
              </w:rPr>
              <w:t>20.5</w:t>
            </w:r>
            <w:r w:rsidR="00BF126F" w:rsidRPr="000F5C53">
              <w:rPr>
                <w:sz w:val="24"/>
                <w:szCs w:val="24"/>
              </w:rPr>
              <w:t>60.000</w:t>
            </w:r>
          </w:p>
        </w:tc>
        <w:tc>
          <w:tcPr>
            <w:tcW w:w="1418" w:type="dxa"/>
            <w:tcBorders>
              <w:top w:val="single" w:sz="4" w:space="0" w:color="auto"/>
              <w:left w:val="single" w:sz="4" w:space="0" w:color="auto"/>
              <w:bottom w:val="single" w:sz="4" w:space="0" w:color="auto"/>
              <w:right w:val="single" w:sz="4" w:space="0" w:color="auto"/>
            </w:tcBorders>
            <w:hideMark/>
          </w:tcPr>
          <w:p w:rsidR="00BF126F" w:rsidRPr="000F5C53" w:rsidRDefault="00BF126F" w:rsidP="00BF126F">
            <w:pPr>
              <w:jc w:val="right"/>
              <w:rPr>
                <w:sz w:val="24"/>
                <w:szCs w:val="24"/>
                <w:lang w:val="vi-VN"/>
              </w:rPr>
            </w:pPr>
            <w:r w:rsidRPr="000F5C53">
              <w:rPr>
                <w:sz w:val="24"/>
                <w:szCs w:val="24"/>
                <w:lang w:val="vi-VN"/>
              </w:rPr>
              <w:t>20.450.000</w:t>
            </w:r>
          </w:p>
        </w:tc>
        <w:tc>
          <w:tcPr>
            <w:tcW w:w="1417" w:type="dxa"/>
            <w:tcBorders>
              <w:top w:val="single" w:sz="4" w:space="0" w:color="auto"/>
              <w:left w:val="single" w:sz="4" w:space="0" w:color="auto"/>
              <w:bottom w:val="single" w:sz="4" w:space="0" w:color="auto"/>
              <w:right w:val="single" w:sz="4" w:space="0" w:color="auto"/>
            </w:tcBorders>
            <w:hideMark/>
          </w:tcPr>
          <w:p w:rsidR="00BF126F" w:rsidRPr="000F5C53" w:rsidRDefault="002254A3" w:rsidP="00BF126F">
            <w:pPr>
              <w:jc w:val="right"/>
              <w:rPr>
                <w:sz w:val="24"/>
                <w:szCs w:val="24"/>
                <w:lang w:val="vi-VN"/>
              </w:rPr>
            </w:pPr>
            <w:r w:rsidRPr="000F5C53">
              <w:rPr>
                <w:sz w:val="24"/>
                <w:szCs w:val="24"/>
                <w:lang w:val="vi-VN"/>
              </w:rPr>
              <w:t>21.100.000</w:t>
            </w:r>
          </w:p>
        </w:tc>
        <w:tc>
          <w:tcPr>
            <w:tcW w:w="1559" w:type="dxa"/>
            <w:tcBorders>
              <w:top w:val="single" w:sz="4" w:space="0" w:color="auto"/>
              <w:left w:val="single" w:sz="4" w:space="0" w:color="auto"/>
              <w:bottom w:val="single" w:sz="4" w:space="0" w:color="auto"/>
              <w:right w:val="single" w:sz="4" w:space="0" w:color="auto"/>
            </w:tcBorders>
          </w:tcPr>
          <w:p w:rsidR="00BF126F" w:rsidRPr="000F5C53" w:rsidRDefault="00FB6D40" w:rsidP="002254A3">
            <w:pPr>
              <w:jc w:val="center"/>
              <w:rPr>
                <w:sz w:val="24"/>
                <w:szCs w:val="24"/>
                <w:lang w:val="vi-VN"/>
              </w:rPr>
            </w:pPr>
            <w:r w:rsidRPr="000F5C53">
              <w:rPr>
                <w:sz w:val="24"/>
                <w:szCs w:val="24"/>
                <w:lang w:val="vi-VN"/>
              </w:rPr>
              <w:t>102.22</w:t>
            </w:r>
            <w:r w:rsidR="002254A3" w:rsidRPr="000F5C53">
              <w:rPr>
                <w:sz w:val="24"/>
                <w:szCs w:val="24"/>
                <w:lang w:val="vi-VN"/>
              </w:rPr>
              <w:t>2.000</w:t>
            </w:r>
          </w:p>
        </w:tc>
      </w:tr>
      <w:tr w:rsidR="000F5C53" w:rsidRPr="000F5C53" w:rsidTr="00B16108">
        <w:tc>
          <w:tcPr>
            <w:tcW w:w="1701" w:type="dxa"/>
            <w:tcBorders>
              <w:top w:val="single" w:sz="4" w:space="0" w:color="auto"/>
              <w:left w:val="single" w:sz="4" w:space="0" w:color="auto"/>
              <w:bottom w:val="single" w:sz="4" w:space="0" w:color="auto"/>
              <w:right w:val="single" w:sz="4" w:space="0" w:color="auto"/>
            </w:tcBorders>
            <w:hideMark/>
          </w:tcPr>
          <w:p w:rsidR="00BF126F" w:rsidRPr="000F5C53" w:rsidRDefault="00BF126F">
            <w:pPr>
              <w:rPr>
                <w:sz w:val="24"/>
                <w:szCs w:val="24"/>
              </w:rPr>
            </w:pPr>
            <w:r w:rsidRPr="000F5C53">
              <w:rPr>
                <w:sz w:val="24"/>
                <w:szCs w:val="24"/>
              </w:rPr>
              <w:t>LĐLĐ tỉnh cấp</w:t>
            </w:r>
          </w:p>
        </w:tc>
        <w:tc>
          <w:tcPr>
            <w:tcW w:w="1398" w:type="dxa"/>
            <w:tcBorders>
              <w:top w:val="single" w:sz="4" w:space="0" w:color="auto"/>
              <w:left w:val="single" w:sz="4" w:space="0" w:color="auto"/>
              <w:bottom w:val="single" w:sz="4" w:space="0" w:color="auto"/>
              <w:right w:val="single" w:sz="4" w:space="0" w:color="auto"/>
            </w:tcBorders>
          </w:tcPr>
          <w:p w:rsidR="00BF126F" w:rsidRPr="000F5C53" w:rsidRDefault="00FF733F" w:rsidP="00407B06">
            <w:pPr>
              <w:jc w:val="right"/>
              <w:rPr>
                <w:sz w:val="24"/>
                <w:szCs w:val="24"/>
              </w:rPr>
            </w:pPr>
            <w:r w:rsidRPr="000F5C53">
              <w:rPr>
                <w:sz w:val="24"/>
                <w:szCs w:val="24"/>
                <w:lang w:val="vi-VN"/>
              </w:rPr>
              <w:t>1</w:t>
            </w:r>
            <w:r w:rsidR="00BF126F" w:rsidRPr="000F5C53">
              <w:rPr>
                <w:sz w:val="24"/>
                <w:szCs w:val="24"/>
              </w:rPr>
              <w:t>6.200.000</w:t>
            </w:r>
          </w:p>
        </w:tc>
        <w:tc>
          <w:tcPr>
            <w:tcW w:w="1296" w:type="dxa"/>
            <w:tcBorders>
              <w:top w:val="single" w:sz="4" w:space="0" w:color="auto"/>
              <w:left w:val="single" w:sz="4" w:space="0" w:color="auto"/>
              <w:bottom w:val="single" w:sz="4" w:space="0" w:color="auto"/>
              <w:right w:val="single" w:sz="4" w:space="0" w:color="auto"/>
            </w:tcBorders>
          </w:tcPr>
          <w:p w:rsidR="00BF126F" w:rsidRPr="000F5C53" w:rsidRDefault="004E6FFA" w:rsidP="00407B06">
            <w:pPr>
              <w:jc w:val="right"/>
              <w:rPr>
                <w:sz w:val="24"/>
                <w:szCs w:val="24"/>
              </w:rPr>
            </w:pPr>
            <w:r w:rsidRPr="000F5C53">
              <w:rPr>
                <w:sz w:val="24"/>
                <w:szCs w:val="24"/>
                <w:lang w:val="vi-VN"/>
              </w:rPr>
              <w:t>4.500</w:t>
            </w:r>
            <w:r w:rsidR="00BF126F" w:rsidRPr="000F5C53">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BF126F" w:rsidRPr="000F5C53" w:rsidRDefault="004E6FFA" w:rsidP="00407B06">
            <w:pPr>
              <w:jc w:val="right"/>
              <w:rPr>
                <w:sz w:val="24"/>
                <w:szCs w:val="24"/>
              </w:rPr>
            </w:pPr>
            <w:r w:rsidRPr="000F5C53">
              <w:rPr>
                <w:sz w:val="24"/>
                <w:szCs w:val="24"/>
                <w:lang w:val="vi-VN"/>
              </w:rPr>
              <w:t>32</w:t>
            </w:r>
            <w:r w:rsidR="0048230C" w:rsidRPr="000F5C53">
              <w:rPr>
                <w:sz w:val="24"/>
                <w:szCs w:val="24"/>
              </w:rPr>
              <w:t>.</w:t>
            </w:r>
            <w:r w:rsidR="0048230C" w:rsidRPr="000F5C53">
              <w:rPr>
                <w:sz w:val="24"/>
                <w:szCs w:val="24"/>
                <w:lang w:val="vi-VN"/>
              </w:rPr>
              <w:t>5</w:t>
            </w:r>
            <w:r w:rsidR="00BF126F" w:rsidRPr="000F5C53">
              <w:rPr>
                <w:sz w:val="24"/>
                <w:szCs w:val="24"/>
              </w:rPr>
              <w:t>00.000</w:t>
            </w:r>
          </w:p>
        </w:tc>
        <w:tc>
          <w:tcPr>
            <w:tcW w:w="1418" w:type="dxa"/>
            <w:tcBorders>
              <w:top w:val="single" w:sz="4" w:space="0" w:color="auto"/>
              <w:left w:val="single" w:sz="4" w:space="0" w:color="auto"/>
              <w:bottom w:val="single" w:sz="4" w:space="0" w:color="auto"/>
              <w:right w:val="single" w:sz="4" w:space="0" w:color="auto"/>
            </w:tcBorders>
            <w:hideMark/>
          </w:tcPr>
          <w:p w:rsidR="00BF126F" w:rsidRPr="000F5C53" w:rsidRDefault="004E6FFA" w:rsidP="00BF126F">
            <w:pPr>
              <w:jc w:val="right"/>
              <w:rPr>
                <w:sz w:val="24"/>
                <w:szCs w:val="24"/>
                <w:lang w:val="vi-VN"/>
              </w:rPr>
            </w:pPr>
            <w:r w:rsidRPr="000F5C53">
              <w:rPr>
                <w:sz w:val="24"/>
                <w:szCs w:val="24"/>
                <w:lang w:val="vi-VN"/>
              </w:rPr>
              <w:t>18</w:t>
            </w:r>
            <w:r w:rsidR="00BF126F" w:rsidRPr="000F5C53">
              <w:rPr>
                <w:sz w:val="24"/>
                <w:szCs w:val="24"/>
                <w:lang w:val="vi-VN"/>
              </w:rPr>
              <w:t>.500.000</w:t>
            </w:r>
          </w:p>
        </w:tc>
        <w:tc>
          <w:tcPr>
            <w:tcW w:w="1417" w:type="dxa"/>
            <w:tcBorders>
              <w:top w:val="single" w:sz="4" w:space="0" w:color="auto"/>
              <w:left w:val="single" w:sz="4" w:space="0" w:color="auto"/>
              <w:bottom w:val="single" w:sz="4" w:space="0" w:color="auto"/>
              <w:right w:val="single" w:sz="4" w:space="0" w:color="auto"/>
            </w:tcBorders>
            <w:hideMark/>
          </w:tcPr>
          <w:p w:rsidR="00BF126F" w:rsidRPr="000F5C53" w:rsidRDefault="004E6FFA" w:rsidP="00BF126F">
            <w:pPr>
              <w:jc w:val="right"/>
              <w:rPr>
                <w:sz w:val="24"/>
                <w:szCs w:val="24"/>
                <w:lang w:val="vi-VN"/>
              </w:rPr>
            </w:pPr>
            <w:r w:rsidRPr="000F5C53">
              <w:rPr>
                <w:sz w:val="24"/>
                <w:szCs w:val="24"/>
                <w:lang w:val="vi-VN"/>
              </w:rPr>
              <w:t>7</w:t>
            </w:r>
            <w:r w:rsidR="0048230C" w:rsidRPr="000F5C53">
              <w:rPr>
                <w:sz w:val="24"/>
                <w:szCs w:val="24"/>
                <w:lang w:val="vi-VN"/>
              </w:rPr>
              <w:t>.000.000</w:t>
            </w:r>
          </w:p>
        </w:tc>
        <w:tc>
          <w:tcPr>
            <w:tcW w:w="1559" w:type="dxa"/>
            <w:tcBorders>
              <w:top w:val="single" w:sz="4" w:space="0" w:color="auto"/>
              <w:left w:val="single" w:sz="4" w:space="0" w:color="auto"/>
              <w:bottom w:val="single" w:sz="4" w:space="0" w:color="auto"/>
              <w:right w:val="single" w:sz="4" w:space="0" w:color="auto"/>
            </w:tcBorders>
          </w:tcPr>
          <w:p w:rsidR="00BF126F" w:rsidRPr="000F5C53" w:rsidRDefault="00FF733F" w:rsidP="00BF126F">
            <w:pPr>
              <w:jc w:val="right"/>
              <w:rPr>
                <w:sz w:val="24"/>
                <w:szCs w:val="24"/>
              </w:rPr>
            </w:pPr>
            <w:r w:rsidRPr="000F5C53">
              <w:rPr>
                <w:sz w:val="24"/>
                <w:szCs w:val="24"/>
                <w:lang w:val="vi-VN"/>
              </w:rPr>
              <w:t>7</w:t>
            </w:r>
            <w:r w:rsidR="004E6FFA" w:rsidRPr="000F5C53">
              <w:rPr>
                <w:sz w:val="24"/>
                <w:szCs w:val="24"/>
                <w:lang w:val="vi-VN"/>
              </w:rPr>
              <w:t>8.7</w:t>
            </w:r>
            <w:r w:rsidR="00FB6D40" w:rsidRPr="000F5C53">
              <w:rPr>
                <w:sz w:val="24"/>
                <w:szCs w:val="24"/>
                <w:lang w:val="vi-VN"/>
              </w:rPr>
              <w:t>00</w:t>
            </w:r>
            <w:r w:rsidR="00BF126F" w:rsidRPr="000F5C53">
              <w:rPr>
                <w:sz w:val="24"/>
                <w:szCs w:val="24"/>
              </w:rPr>
              <w:t>.000</w:t>
            </w:r>
          </w:p>
        </w:tc>
      </w:tr>
      <w:tr w:rsidR="000F5C53" w:rsidRPr="000F5C53" w:rsidTr="00B16108">
        <w:tc>
          <w:tcPr>
            <w:tcW w:w="1701" w:type="dxa"/>
            <w:tcBorders>
              <w:top w:val="single" w:sz="4" w:space="0" w:color="auto"/>
              <w:left w:val="single" w:sz="4" w:space="0" w:color="auto"/>
              <w:bottom w:val="single" w:sz="4" w:space="0" w:color="auto"/>
              <w:right w:val="single" w:sz="4" w:space="0" w:color="auto"/>
            </w:tcBorders>
          </w:tcPr>
          <w:p w:rsidR="00BF126F" w:rsidRPr="000F5C53" w:rsidRDefault="00BF126F">
            <w:pPr>
              <w:rPr>
                <w:sz w:val="24"/>
                <w:szCs w:val="24"/>
                <w:lang w:val="vi-VN"/>
              </w:rPr>
            </w:pPr>
            <w:r w:rsidRPr="000F5C53">
              <w:rPr>
                <w:sz w:val="24"/>
                <w:szCs w:val="24"/>
                <w:lang w:val="vi-VN"/>
              </w:rPr>
              <w:t>CQ, ĐV hỗ trợ</w:t>
            </w:r>
          </w:p>
        </w:tc>
        <w:tc>
          <w:tcPr>
            <w:tcW w:w="1398" w:type="dxa"/>
            <w:tcBorders>
              <w:top w:val="single" w:sz="4" w:space="0" w:color="auto"/>
              <w:left w:val="single" w:sz="4" w:space="0" w:color="auto"/>
              <w:bottom w:val="single" w:sz="4" w:space="0" w:color="auto"/>
              <w:right w:val="single" w:sz="4" w:space="0" w:color="auto"/>
            </w:tcBorders>
          </w:tcPr>
          <w:p w:rsidR="00BF126F" w:rsidRPr="000F5C53" w:rsidRDefault="0048230C" w:rsidP="00407B06">
            <w:pPr>
              <w:jc w:val="right"/>
              <w:rPr>
                <w:sz w:val="24"/>
                <w:szCs w:val="24"/>
                <w:lang w:val="vi-VN"/>
              </w:rPr>
            </w:pPr>
            <w:r w:rsidRPr="000F5C53">
              <w:rPr>
                <w:sz w:val="24"/>
                <w:szCs w:val="24"/>
                <w:lang w:val="vi-VN"/>
              </w:rPr>
              <w:t>24.800.000</w:t>
            </w:r>
          </w:p>
        </w:tc>
        <w:tc>
          <w:tcPr>
            <w:tcW w:w="1296" w:type="dxa"/>
            <w:tcBorders>
              <w:top w:val="single" w:sz="4" w:space="0" w:color="auto"/>
              <w:left w:val="single" w:sz="4" w:space="0" w:color="auto"/>
              <w:bottom w:val="single" w:sz="4" w:space="0" w:color="auto"/>
              <w:right w:val="single" w:sz="4" w:space="0" w:color="auto"/>
            </w:tcBorders>
          </w:tcPr>
          <w:p w:rsidR="00BF126F" w:rsidRPr="000F5C53" w:rsidRDefault="0048230C" w:rsidP="00407B06">
            <w:pPr>
              <w:jc w:val="right"/>
              <w:rPr>
                <w:sz w:val="24"/>
                <w:szCs w:val="24"/>
                <w:lang w:val="vi-VN"/>
              </w:rPr>
            </w:pPr>
            <w:r w:rsidRPr="000F5C53">
              <w:rPr>
                <w:sz w:val="24"/>
                <w:szCs w:val="24"/>
                <w:lang w:val="vi-VN"/>
              </w:rPr>
              <w:t>38.145.000</w:t>
            </w:r>
          </w:p>
        </w:tc>
        <w:tc>
          <w:tcPr>
            <w:tcW w:w="1417" w:type="dxa"/>
            <w:tcBorders>
              <w:top w:val="single" w:sz="4" w:space="0" w:color="auto"/>
              <w:left w:val="single" w:sz="4" w:space="0" w:color="auto"/>
              <w:bottom w:val="single" w:sz="4" w:space="0" w:color="auto"/>
              <w:right w:val="single" w:sz="4" w:space="0" w:color="auto"/>
            </w:tcBorders>
          </w:tcPr>
          <w:p w:rsidR="00BF126F" w:rsidRPr="000F5C53" w:rsidRDefault="0048230C" w:rsidP="00407B06">
            <w:pPr>
              <w:jc w:val="right"/>
              <w:rPr>
                <w:sz w:val="24"/>
                <w:szCs w:val="24"/>
                <w:lang w:val="vi-VN"/>
              </w:rPr>
            </w:pPr>
            <w:r w:rsidRPr="000F5C53">
              <w:rPr>
                <w:sz w:val="24"/>
                <w:szCs w:val="24"/>
                <w:lang w:val="vi-VN"/>
              </w:rPr>
              <w:t>30.000.000</w:t>
            </w:r>
          </w:p>
        </w:tc>
        <w:tc>
          <w:tcPr>
            <w:tcW w:w="1418" w:type="dxa"/>
            <w:tcBorders>
              <w:top w:val="single" w:sz="4" w:space="0" w:color="auto"/>
              <w:left w:val="single" w:sz="4" w:space="0" w:color="auto"/>
              <w:bottom w:val="single" w:sz="4" w:space="0" w:color="auto"/>
              <w:right w:val="single" w:sz="4" w:space="0" w:color="auto"/>
            </w:tcBorders>
          </w:tcPr>
          <w:p w:rsidR="00BF126F" w:rsidRPr="000F5C53" w:rsidRDefault="0048230C" w:rsidP="00BF126F">
            <w:pPr>
              <w:jc w:val="right"/>
              <w:rPr>
                <w:sz w:val="24"/>
                <w:szCs w:val="24"/>
                <w:lang w:val="vi-VN"/>
              </w:rPr>
            </w:pPr>
            <w:r w:rsidRPr="000F5C53">
              <w:rPr>
                <w:sz w:val="24"/>
                <w:szCs w:val="24"/>
                <w:lang w:val="vi-VN"/>
              </w:rPr>
              <w:t>22.435.000</w:t>
            </w:r>
          </w:p>
        </w:tc>
        <w:tc>
          <w:tcPr>
            <w:tcW w:w="1417" w:type="dxa"/>
            <w:tcBorders>
              <w:top w:val="single" w:sz="4" w:space="0" w:color="auto"/>
              <w:left w:val="single" w:sz="4" w:space="0" w:color="auto"/>
              <w:bottom w:val="single" w:sz="4" w:space="0" w:color="auto"/>
              <w:right w:val="single" w:sz="4" w:space="0" w:color="auto"/>
            </w:tcBorders>
          </w:tcPr>
          <w:p w:rsidR="00BF126F" w:rsidRPr="000F5C53" w:rsidRDefault="0048230C" w:rsidP="00BF126F">
            <w:pPr>
              <w:jc w:val="right"/>
              <w:rPr>
                <w:sz w:val="24"/>
                <w:szCs w:val="24"/>
                <w:lang w:val="vi-VN"/>
              </w:rPr>
            </w:pPr>
            <w:r w:rsidRPr="000F5C53">
              <w:rPr>
                <w:sz w:val="24"/>
                <w:szCs w:val="24"/>
                <w:lang w:val="vi-VN"/>
              </w:rPr>
              <w:t>14</w:t>
            </w:r>
            <w:r w:rsidR="002254A3" w:rsidRPr="000F5C53">
              <w:rPr>
                <w:sz w:val="24"/>
                <w:szCs w:val="24"/>
                <w:lang w:val="vi-VN"/>
              </w:rPr>
              <w:t>.</w:t>
            </w:r>
            <w:r w:rsidRPr="000F5C53">
              <w:rPr>
                <w:sz w:val="24"/>
                <w:szCs w:val="24"/>
                <w:lang w:val="vi-VN"/>
              </w:rPr>
              <w:t>69</w:t>
            </w:r>
            <w:r w:rsidR="002254A3" w:rsidRPr="000F5C53">
              <w:rPr>
                <w:sz w:val="24"/>
                <w:szCs w:val="24"/>
                <w:lang w:val="vi-VN"/>
              </w:rPr>
              <w:t>0</w:t>
            </w:r>
            <w:r w:rsidRPr="000F5C53">
              <w:rPr>
                <w:sz w:val="24"/>
                <w:szCs w:val="24"/>
                <w:lang w:val="vi-VN"/>
              </w:rPr>
              <w:t>.000</w:t>
            </w:r>
          </w:p>
        </w:tc>
        <w:tc>
          <w:tcPr>
            <w:tcW w:w="1559" w:type="dxa"/>
            <w:tcBorders>
              <w:top w:val="single" w:sz="4" w:space="0" w:color="auto"/>
              <w:left w:val="single" w:sz="4" w:space="0" w:color="auto"/>
              <w:bottom w:val="single" w:sz="4" w:space="0" w:color="auto"/>
              <w:right w:val="single" w:sz="4" w:space="0" w:color="auto"/>
            </w:tcBorders>
          </w:tcPr>
          <w:p w:rsidR="00BF126F" w:rsidRPr="000F5C53" w:rsidRDefault="002254A3" w:rsidP="00BF126F">
            <w:pPr>
              <w:jc w:val="right"/>
              <w:rPr>
                <w:sz w:val="24"/>
                <w:szCs w:val="24"/>
                <w:lang w:val="vi-VN"/>
              </w:rPr>
            </w:pPr>
            <w:r w:rsidRPr="000F5C53">
              <w:rPr>
                <w:sz w:val="24"/>
                <w:szCs w:val="24"/>
                <w:lang w:val="vi-VN"/>
              </w:rPr>
              <w:t>130.070.000</w:t>
            </w:r>
          </w:p>
        </w:tc>
      </w:tr>
      <w:tr w:rsidR="000F5C53" w:rsidRPr="000F5C53" w:rsidTr="00B16108">
        <w:tc>
          <w:tcPr>
            <w:tcW w:w="1701" w:type="dxa"/>
            <w:tcBorders>
              <w:top w:val="single" w:sz="4" w:space="0" w:color="auto"/>
              <w:left w:val="single" w:sz="4" w:space="0" w:color="auto"/>
              <w:bottom w:val="single" w:sz="4" w:space="0" w:color="auto"/>
              <w:right w:val="single" w:sz="4" w:space="0" w:color="auto"/>
            </w:tcBorders>
            <w:hideMark/>
          </w:tcPr>
          <w:p w:rsidR="00BF126F" w:rsidRPr="000F5C53" w:rsidRDefault="00BF126F">
            <w:pPr>
              <w:rPr>
                <w:sz w:val="24"/>
                <w:szCs w:val="24"/>
              </w:rPr>
            </w:pPr>
            <w:r w:rsidRPr="000F5C53">
              <w:rPr>
                <w:sz w:val="24"/>
                <w:szCs w:val="24"/>
              </w:rPr>
              <w:t>Tổng cộng</w:t>
            </w:r>
          </w:p>
        </w:tc>
        <w:tc>
          <w:tcPr>
            <w:tcW w:w="1398" w:type="dxa"/>
            <w:tcBorders>
              <w:top w:val="single" w:sz="4" w:space="0" w:color="auto"/>
              <w:left w:val="single" w:sz="4" w:space="0" w:color="auto"/>
              <w:bottom w:val="single" w:sz="4" w:space="0" w:color="auto"/>
              <w:right w:val="single" w:sz="4" w:space="0" w:color="auto"/>
            </w:tcBorders>
          </w:tcPr>
          <w:p w:rsidR="00BF126F" w:rsidRPr="000F5C53" w:rsidRDefault="002254A3" w:rsidP="00407B06">
            <w:pPr>
              <w:jc w:val="right"/>
              <w:rPr>
                <w:b/>
                <w:sz w:val="24"/>
                <w:szCs w:val="24"/>
                <w:lang w:val="vi-VN"/>
              </w:rPr>
            </w:pPr>
            <w:r w:rsidRPr="000F5C53">
              <w:rPr>
                <w:b/>
                <w:sz w:val="24"/>
                <w:szCs w:val="24"/>
                <w:lang w:val="vi-VN"/>
              </w:rPr>
              <w:t>59.777.000</w:t>
            </w:r>
          </w:p>
        </w:tc>
        <w:tc>
          <w:tcPr>
            <w:tcW w:w="1296" w:type="dxa"/>
            <w:tcBorders>
              <w:top w:val="single" w:sz="4" w:space="0" w:color="auto"/>
              <w:left w:val="single" w:sz="4" w:space="0" w:color="auto"/>
              <w:bottom w:val="single" w:sz="4" w:space="0" w:color="auto"/>
              <w:right w:val="single" w:sz="4" w:space="0" w:color="auto"/>
            </w:tcBorders>
          </w:tcPr>
          <w:p w:rsidR="00BF126F" w:rsidRPr="000F5C53" w:rsidRDefault="004E6FFA" w:rsidP="00407B06">
            <w:pPr>
              <w:jc w:val="right"/>
              <w:rPr>
                <w:b/>
                <w:sz w:val="24"/>
                <w:szCs w:val="24"/>
                <w:lang w:val="vi-VN"/>
              </w:rPr>
            </w:pPr>
            <w:r w:rsidRPr="000F5C53">
              <w:rPr>
                <w:b/>
                <w:sz w:val="24"/>
                <w:szCs w:val="24"/>
                <w:lang w:val="vi-VN"/>
              </w:rPr>
              <w:t>63.9</w:t>
            </w:r>
            <w:r w:rsidR="002254A3" w:rsidRPr="000F5C53">
              <w:rPr>
                <w:b/>
                <w:sz w:val="24"/>
                <w:szCs w:val="24"/>
                <w:lang w:val="vi-VN"/>
              </w:rPr>
              <w:t>80.000</w:t>
            </w:r>
          </w:p>
        </w:tc>
        <w:tc>
          <w:tcPr>
            <w:tcW w:w="1417" w:type="dxa"/>
            <w:tcBorders>
              <w:top w:val="single" w:sz="4" w:space="0" w:color="auto"/>
              <w:left w:val="single" w:sz="4" w:space="0" w:color="auto"/>
              <w:bottom w:val="single" w:sz="4" w:space="0" w:color="auto"/>
              <w:right w:val="single" w:sz="4" w:space="0" w:color="auto"/>
            </w:tcBorders>
          </w:tcPr>
          <w:p w:rsidR="00BF126F" w:rsidRPr="000F5C53" w:rsidRDefault="004E6FFA" w:rsidP="00407B06">
            <w:pPr>
              <w:jc w:val="right"/>
              <w:rPr>
                <w:b/>
                <w:sz w:val="24"/>
                <w:szCs w:val="24"/>
              </w:rPr>
            </w:pPr>
            <w:r w:rsidRPr="000F5C53">
              <w:rPr>
                <w:b/>
                <w:sz w:val="24"/>
                <w:szCs w:val="24"/>
                <w:lang w:val="vi-VN"/>
              </w:rPr>
              <w:t>83</w:t>
            </w:r>
            <w:r w:rsidR="002254A3" w:rsidRPr="000F5C53">
              <w:rPr>
                <w:b/>
                <w:sz w:val="24"/>
                <w:szCs w:val="24"/>
                <w:lang w:val="vi-VN"/>
              </w:rPr>
              <w:t>.</w:t>
            </w:r>
            <w:r w:rsidR="002254A3" w:rsidRPr="000F5C53">
              <w:rPr>
                <w:b/>
                <w:sz w:val="24"/>
                <w:szCs w:val="24"/>
              </w:rPr>
              <w:t>0</w:t>
            </w:r>
            <w:r w:rsidR="00FB6D40" w:rsidRPr="000F5C53">
              <w:rPr>
                <w:b/>
                <w:sz w:val="24"/>
                <w:szCs w:val="24"/>
                <w:lang w:val="vi-VN"/>
              </w:rPr>
              <w:t>60</w:t>
            </w:r>
            <w:r w:rsidR="002254A3" w:rsidRPr="000F5C53">
              <w:rPr>
                <w:b/>
                <w:sz w:val="24"/>
                <w:szCs w:val="24"/>
                <w:lang w:val="vi-VN"/>
              </w:rPr>
              <w:t>.0</w:t>
            </w:r>
            <w:r w:rsidR="00BF126F" w:rsidRPr="000F5C53">
              <w:rPr>
                <w:b/>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BF126F" w:rsidRPr="000F5C53" w:rsidRDefault="004E6FFA" w:rsidP="00BF126F">
            <w:pPr>
              <w:jc w:val="right"/>
              <w:rPr>
                <w:b/>
                <w:sz w:val="24"/>
                <w:szCs w:val="24"/>
                <w:lang w:val="vi-VN"/>
              </w:rPr>
            </w:pPr>
            <w:r w:rsidRPr="000F5C53">
              <w:rPr>
                <w:b/>
                <w:sz w:val="24"/>
                <w:szCs w:val="24"/>
                <w:lang w:val="vi-VN"/>
              </w:rPr>
              <w:t>61.</w:t>
            </w:r>
            <w:r w:rsidR="0088749A" w:rsidRPr="000F5C53">
              <w:rPr>
                <w:b/>
                <w:sz w:val="24"/>
                <w:szCs w:val="24"/>
                <w:lang w:val="vi-VN"/>
              </w:rPr>
              <w:t>3</w:t>
            </w:r>
            <w:r w:rsidR="00FB6D40" w:rsidRPr="000F5C53">
              <w:rPr>
                <w:b/>
                <w:sz w:val="24"/>
                <w:szCs w:val="24"/>
                <w:lang w:val="vi-VN"/>
              </w:rPr>
              <w:t>85.000</w:t>
            </w:r>
          </w:p>
        </w:tc>
        <w:tc>
          <w:tcPr>
            <w:tcW w:w="1417" w:type="dxa"/>
            <w:tcBorders>
              <w:top w:val="single" w:sz="4" w:space="0" w:color="auto"/>
              <w:left w:val="single" w:sz="4" w:space="0" w:color="auto"/>
              <w:bottom w:val="single" w:sz="4" w:space="0" w:color="auto"/>
              <w:right w:val="single" w:sz="4" w:space="0" w:color="auto"/>
            </w:tcBorders>
            <w:hideMark/>
          </w:tcPr>
          <w:p w:rsidR="00BF126F" w:rsidRPr="000F5C53" w:rsidRDefault="00FB6D40" w:rsidP="00BF126F">
            <w:pPr>
              <w:jc w:val="right"/>
              <w:rPr>
                <w:b/>
                <w:sz w:val="24"/>
                <w:szCs w:val="24"/>
                <w:lang w:val="vi-VN"/>
              </w:rPr>
            </w:pPr>
            <w:r w:rsidRPr="000F5C53">
              <w:rPr>
                <w:b/>
                <w:sz w:val="24"/>
                <w:szCs w:val="24"/>
                <w:lang w:val="vi-VN"/>
              </w:rPr>
              <w:t>42.790.000</w:t>
            </w:r>
          </w:p>
        </w:tc>
        <w:tc>
          <w:tcPr>
            <w:tcW w:w="1559" w:type="dxa"/>
            <w:tcBorders>
              <w:top w:val="single" w:sz="4" w:space="0" w:color="auto"/>
              <w:left w:val="single" w:sz="4" w:space="0" w:color="auto"/>
              <w:bottom w:val="single" w:sz="4" w:space="0" w:color="auto"/>
              <w:right w:val="single" w:sz="4" w:space="0" w:color="auto"/>
            </w:tcBorders>
          </w:tcPr>
          <w:p w:rsidR="00BF126F" w:rsidRPr="000F5C53" w:rsidRDefault="004E6FFA" w:rsidP="00BF126F">
            <w:pPr>
              <w:jc w:val="right"/>
              <w:rPr>
                <w:b/>
                <w:sz w:val="24"/>
                <w:szCs w:val="24"/>
                <w:lang w:val="vi-VN"/>
              </w:rPr>
            </w:pPr>
            <w:r w:rsidRPr="000F5C53">
              <w:rPr>
                <w:b/>
                <w:sz w:val="24"/>
                <w:szCs w:val="24"/>
                <w:lang w:val="vi-VN"/>
              </w:rPr>
              <w:t>310</w:t>
            </w:r>
            <w:r w:rsidR="00361924" w:rsidRPr="000F5C53">
              <w:rPr>
                <w:b/>
                <w:sz w:val="24"/>
                <w:szCs w:val="24"/>
                <w:lang w:val="vi-VN"/>
              </w:rPr>
              <w:t>.</w:t>
            </w:r>
            <w:r w:rsidRPr="000F5C53">
              <w:rPr>
                <w:b/>
                <w:sz w:val="24"/>
                <w:szCs w:val="24"/>
                <w:lang w:val="vi-VN"/>
              </w:rPr>
              <w:t>9</w:t>
            </w:r>
            <w:r w:rsidR="00361924" w:rsidRPr="000F5C53">
              <w:rPr>
                <w:b/>
                <w:sz w:val="24"/>
                <w:szCs w:val="24"/>
                <w:lang w:val="vi-VN"/>
              </w:rPr>
              <w:t>9</w:t>
            </w:r>
            <w:r w:rsidR="00FB6D40" w:rsidRPr="000F5C53">
              <w:rPr>
                <w:b/>
                <w:sz w:val="24"/>
                <w:szCs w:val="24"/>
                <w:lang w:val="vi-VN"/>
              </w:rPr>
              <w:t>2.000</w:t>
            </w:r>
          </w:p>
        </w:tc>
      </w:tr>
    </w:tbl>
    <w:p w:rsidR="00BF126F" w:rsidRPr="000F5C53" w:rsidRDefault="00BF126F" w:rsidP="00BF126F">
      <w:pPr>
        <w:rPr>
          <w:b/>
          <w:sz w:val="12"/>
          <w:szCs w:val="12"/>
        </w:rPr>
      </w:pPr>
    </w:p>
    <w:p w:rsidR="00BF126F" w:rsidRPr="00A91311" w:rsidRDefault="00BF126F" w:rsidP="00BF126F">
      <w:pPr>
        <w:rPr>
          <w:b/>
          <w:i/>
        </w:rPr>
      </w:pPr>
      <w:r w:rsidRPr="00A91311">
        <w:rPr>
          <w:b/>
          <w:i/>
        </w:rPr>
        <w:t xml:space="preserve">* Phần chi    </w:t>
      </w:r>
    </w:p>
    <w:p w:rsidR="00BF126F" w:rsidRPr="000F5C53" w:rsidRDefault="00BF126F" w:rsidP="00BF126F">
      <w:pPr>
        <w:rPr>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1276"/>
        <w:gridCol w:w="1275"/>
        <w:gridCol w:w="1276"/>
        <w:gridCol w:w="1276"/>
        <w:gridCol w:w="1417"/>
        <w:gridCol w:w="1134"/>
      </w:tblGrid>
      <w:tr w:rsidR="000F5C53" w:rsidRPr="000F5C53" w:rsidTr="00C1428F">
        <w:tc>
          <w:tcPr>
            <w:tcW w:w="1276" w:type="dxa"/>
            <w:tcBorders>
              <w:top w:val="single" w:sz="4" w:space="0" w:color="auto"/>
              <w:left w:val="single" w:sz="4" w:space="0" w:color="auto"/>
              <w:bottom w:val="single" w:sz="4" w:space="0" w:color="auto"/>
              <w:right w:val="single" w:sz="4" w:space="0" w:color="auto"/>
            </w:tcBorders>
            <w:hideMark/>
          </w:tcPr>
          <w:p w:rsidR="00181ADF" w:rsidRPr="000F5C53" w:rsidRDefault="00181ADF">
            <w:pPr>
              <w:jc w:val="center"/>
              <w:rPr>
                <w:b/>
                <w:sz w:val="22"/>
                <w:szCs w:val="22"/>
              </w:rPr>
            </w:pPr>
            <w:r w:rsidRPr="000F5C53">
              <w:rPr>
                <w:b/>
                <w:sz w:val="22"/>
                <w:szCs w:val="22"/>
              </w:rPr>
              <w:t>Mục chi</w:t>
            </w:r>
          </w:p>
        </w:tc>
        <w:tc>
          <w:tcPr>
            <w:tcW w:w="1276" w:type="dxa"/>
            <w:tcBorders>
              <w:top w:val="single" w:sz="4" w:space="0" w:color="auto"/>
              <w:left w:val="single" w:sz="4" w:space="0" w:color="auto"/>
              <w:bottom w:val="single" w:sz="4" w:space="0" w:color="auto"/>
              <w:right w:val="single" w:sz="4" w:space="0" w:color="auto"/>
            </w:tcBorders>
          </w:tcPr>
          <w:p w:rsidR="00181ADF" w:rsidRPr="000F5C53" w:rsidRDefault="00181ADF" w:rsidP="00407B06">
            <w:pPr>
              <w:jc w:val="center"/>
              <w:rPr>
                <w:b/>
                <w:sz w:val="22"/>
                <w:szCs w:val="22"/>
              </w:rPr>
            </w:pPr>
            <w:r w:rsidRPr="000F5C53">
              <w:rPr>
                <w:b/>
                <w:sz w:val="22"/>
                <w:szCs w:val="22"/>
              </w:rPr>
              <w:t>Năm 2013</w:t>
            </w:r>
          </w:p>
        </w:tc>
        <w:tc>
          <w:tcPr>
            <w:tcW w:w="1276" w:type="dxa"/>
            <w:tcBorders>
              <w:top w:val="single" w:sz="4" w:space="0" w:color="auto"/>
              <w:left w:val="single" w:sz="4" w:space="0" w:color="auto"/>
              <w:bottom w:val="single" w:sz="4" w:space="0" w:color="auto"/>
              <w:right w:val="single" w:sz="4" w:space="0" w:color="auto"/>
            </w:tcBorders>
          </w:tcPr>
          <w:p w:rsidR="00181ADF" w:rsidRPr="000F5C53" w:rsidRDefault="00181ADF" w:rsidP="00407B06">
            <w:pPr>
              <w:jc w:val="center"/>
              <w:rPr>
                <w:b/>
                <w:sz w:val="22"/>
                <w:szCs w:val="22"/>
              </w:rPr>
            </w:pPr>
            <w:r w:rsidRPr="000F5C53">
              <w:rPr>
                <w:b/>
                <w:sz w:val="22"/>
                <w:szCs w:val="22"/>
              </w:rPr>
              <w:t>Năm 2014</w:t>
            </w:r>
          </w:p>
        </w:tc>
        <w:tc>
          <w:tcPr>
            <w:tcW w:w="1275" w:type="dxa"/>
            <w:tcBorders>
              <w:top w:val="single" w:sz="4" w:space="0" w:color="auto"/>
              <w:left w:val="single" w:sz="4" w:space="0" w:color="auto"/>
              <w:bottom w:val="single" w:sz="4" w:space="0" w:color="auto"/>
              <w:right w:val="single" w:sz="4" w:space="0" w:color="auto"/>
            </w:tcBorders>
          </w:tcPr>
          <w:p w:rsidR="00181ADF" w:rsidRPr="000F5C53" w:rsidRDefault="00181ADF" w:rsidP="00181ADF">
            <w:pPr>
              <w:rPr>
                <w:b/>
                <w:sz w:val="22"/>
                <w:szCs w:val="22"/>
              </w:rPr>
            </w:pPr>
            <w:r w:rsidRPr="000F5C53">
              <w:rPr>
                <w:b/>
                <w:sz w:val="22"/>
                <w:szCs w:val="22"/>
                <w:lang w:val="vi-VN"/>
              </w:rPr>
              <w:t xml:space="preserve">Năm </w:t>
            </w:r>
            <w:r w:rsidRPr="000F5C53">
              <w:rPr>
                <w:b/>
                <w:sz w:val="22"/>
                <w:szCs w:val="22"/>
              </w:rPr>
              <w:t>2015</w:t>
            </w:r>
          </w:p>
        </w:tc>
        <w:tc>
          <w:tcPr>
            <w:tcW w:w="1276" w:type="dxa"/>
            <w:tcBorders>
              <w:top w:val="single" w:sz="4" w:space="0" w:color="auto"/>
              <w:left w:val="single" w:sz="4" w:space="0" w:color="auto"/>
              <w:bottom w:val="single" w:sz="4" w:space="0" w:color="auto"/>
              <w:right w:val="single" w:sz="4" w:space="0" w:color="auto"/>
            </w:tcBorders>
          </w:tcPr>
          <w:p w:rsidR="00181ADF" w:rsidRPr="000F5C53" w:rsidRDefault="00181ADF">
            <w:pPr>
              <w:jc w:val="center"/>
              <w:rPr>
                <w:b/>
                <w:sz w:val="22"/>
                <w:szCs w:val="22"/>
              </w:rPr>
            </w:pPr>
            <w:r w:rsidRPr="000F5C53">
              <w:rPr>
                <w:b/>
                <w:sz w:val="22"/>
                <w:szCs w:val="22"/>
                <w:lang w:val="vi-VN"/>
              </w:rPr>
              <w:t>Năm 2016</w:t>
            </w:r>
          </w:p>
        </w:tc>
        <w:tc>
          <w:tcPr>
            <w:tcW w:w="1276" w:type="dxa"/>
            <w:tcBorders>
              <w:top w:val="single" w:sz="4" w:space="0" w:color="auto"/>
              <w:left w:val="single" w:sz="4" w:space="0" w:color="auto"/>
              <w:bottom w:val="single" w:sz="4" w:space="0" w:color="auto"/>
              <w:right w:val="single" w:sz="4" w:space="0" w:color="auto"/>
            </w:tcBorders>
            <w:hideMark/>
          </w:tcPr>
          <w:p w:rsidR="00181ADF" w:rsidRPr="000F5C53" w:rsidRDefault="00181ADF" w:rsidP="00361924">
            <w:pPr>
              <w:rPr>
                <w:b/>
                <w:sz w:val="22"/>
                <w:szCs w:val="22"/>
                <w:lang w:val="vi-VN"/>
              </w:rPr>
            </w:pPr>
            <w:r w:rsidRPr="000F5C53">
              <w:rPr>
                <w:b/>
                <w:sz w:val="22"/>
                <w:szCs w:val="22"/>
                <w:lang w:val="vi-VN"/>
              </w:rPr>
              <w:t>Năm 2017</w:t>
            </w:r>
          </w:p>
        </w:tc>
        <w:tc>
          <w:tcPr>
            <w:tcW w:w="1417" w:type="dxa"/>
            <w:tcBorders>
              <w:top w:val="single" w:sz="4" w:space="0" w:color="auto"/>
              <w:left w:val="single" w:sz="4" w:space="0" w:color="auto"/>
              <w:bottom w:val="single" w:sz="4" w:space="0" w:color="auto"/>
              <w:right w:val="single" w:sz="4" w:space="0" w:color="auto"/>
            </w:tcBorders>
          </w:tcPr>
          <w:p w:rsidR="00181ADF" w:rsidRPr="000F5C53" w:rsidRDefault="00181ADF" w:rsidP="00407B06">
            <w:pPr>
              <w:jc w:val="center"/>
              <w:rPr>
                <w:b/>
                <w:sz w:val="22"/>
                <w:szCs w:val="22"/>
                <w:lang w:val="vi-VN"/>
              </w:rPr>
            </w:pPr>
            <w:r w:rsidRPr="000F5C53">
              <w:rPr>
                <w:b/>
                <w:sz w:val="22"/>
                <w:szCs w:val="22"/>
                <w:lang w:val="vi-VN"/>
              </w:rPr>
              <w:t>Tông cộng</w:t>
            </w:r>
          </w:p>
        </w:tc>
        <w:tc>
          <w:tcPr>
            <w:tcW w:w="1134" w:type="dxa"/>
            <w:tcBorders>
              <w:top w:val="single" w:sz="4" w:space="0" w:color="auto"/>
              <w:left w:val="single" w:sz="4" w:space="0" w:color="auto"/>
              <w:bottom w:val="single" w:sz="4" w:space="0" w:color="auto"/>
              <w:right w:val="single" w:sz="4" w:space="0" w:color="auto"/>
            </w:tcBorders>
          </w:tcPr>
          <w:p w:rsidR="00181ADF" w:rsidRPr="000F5C53" w:rsidRDefault="00181ADF" w:rsidP="00361924">
            <w:pPr>
              <w:rPr>
                <w:b/>
                <w:sz w:val="22"/>
                <w:szCs w:val="22"/>
                <w:lang w:val="vi-VN"/>
              </w:rPr>
            </w:pPr>
            <w:r w:rsidRPr="000F5C53">
              <w:rPr>
                <w:b/>
                <w:sz w:val="22"/>
                <w:szCs w:val="22"/>
                <w:lang w:val="vi-VN"/>
              </w:rPr>
              <w:t>Tồn cuối</w:t>
            </w:r>
          </w:p>
        </w:tc>
      </w:tr>
      <w:tr w:rsidR="000F5C53" w:rsidRPr="000F5C53" w:rsidTr="00C1428F">
        <w:tc>
          <w:tcPr>
            <w:tcW w:w="1276" w:type="dxa"/>
            <w:tcBorders>
              <w:top w:val="single" w:sz="4" w:space="0" w:color="auto"/>
              <w:left w:val="single" w:sz="4" w:space="0" w:color="auto"/>
              <w:bottom w:val="single" w:sz="4" w:space="0" w:color="auto"/>
              <w:right w:val="single" w:sz="4" w:space="0" w:color="auto"/>
            </w:tcBorders>
            <w:hideMark/>
          </w:tcPr>
          <w:p w:rsidR="00181ADF" w:rsidRPr="000F5C53" w:rsidRDefault="00181ADF">
            <w:pPr>
              <w:rPr>
                <w:sz w:val="22"/>
                <w:szCs w:val="22"/>
                <w:lang w:val="vi-VN"/>
              </w:rPr>
            </w:pPr>
            <w:r w:rsidRPr="000F5C53">
              <w:rPr>
                <w:sz w:val="22"/>
                <w:szCs w:val="22"/>
                <w:lang w:val="vi-VN"/>
              </w:rPr>
              <w:t xml:space="preserve">Chi </w:t>
            </w:r>
            <w:r w:rsidRPr="000F5C53">
              <w:rPr>
                <w:sz w:val="22"/>
                <w:szCs w:val="22"/>
              </w:rPr>
              <w:t>P</w:t>
            </w:r>
            <w:r w:rsidR="00C1428F" w:rsidRPr="000F5C53">
              <w:rPr>
                <w:sz w:val="22"/>
                <w:szCs w:val="22"/>
                <w:lang w:val="vi-VN"/>
              </w:rPr>
              <w:t xml:space="preserve">hụ cấp CB </w:t>
            </w:r>
            <w:r w:rsidRPr="000F5C53">
              <w:rPr>
                <w:sz w:val="22"/>
                <w:szCs w:val="22"/>
              </w:rPr>
              <w:t xml:space="preserve">CĐ </w:t>
            </w:r>
          </w:p>
        </w:tc>
        <w:tc>
          <w:tcPr>
            <w:tcW w:w="1276" w:type="dxa"/>
            <w:tcBorders>
              <w:top w:val="single" w:sz="4" w:space="0" w:color="auto"/>
              <w:left w:val="single" w:sz="4" w:space="0" w:color="auto"/>
              <w:bottom w:val="single" w:sz="4" w:space="0" w:color="auto"/>
              <w:right w:val="single" w:sz="4" w:space="0" w:color="auto"/>
            </w:tcBorders>
          </w:tcPr>
          <w:p w:rsidR="00E75357" w:rsidRPr="000F5C53" w:rsidRDefault="00E75357" w:rsidP="0010796C">
            <w:pPr>
              <w:jc w:val="right"/>
              <w:rPr>
                <w:sz w:val="8"/>
                <w:szCs w:val="8"/>
                <w:lang w:val="vi-VN"/>
              </w:rPr>
            </w:pPr>
          </w:p>
          <w:p w:rsidR="00181ADF" w:rsidRPr="000F5C53" w:rsidRDefault="00181ADF" w:rsidP="0010796C">
            <w:pPr>
              <w:jc w:val="right"/>
              <w:rPr>
                <w:sz w:val="22"/>
                <w:szCs w:val="22"/>
              </w:rPr>
            </w:pPr>
            <w:r w:rsidRPr="000F5C53">
              <w:rPr>
                <w:sz w:val="22"/>
                <w:szCs w:val="22"/>
              </w:rPr>
              <w:t>9.198.000</w:t>
            </w:r>
          </w:p>
        </w:tc>
        <w:tc>
          <w:tcPr>
            <w:tcW w:w="1276" w:type="dxa"/>
            <w:tcBorders>
              <w:top w:val="single" w:sz="4" w:space="0" w:color="auto"/>
              <w:left w:val="single" w:sz="4" w:space="0" w:color="auto"/>
              <w:bottom w:val="single" w:sz="4" w:space="0" w:color="auto"/>
              <w:right w:val="single" w:sz="4" w:space="0" w:color="auto"/>
            </w:tcBorders>
          </w:tcPr>
          <w:p w:rsidR="00E75357" w:rsidRPr="000F5C53" w:rsidRDefault="00E75357" w:rsidP="0010796C">
            <w:pPr>
              <w:jc w:val="right"/>
              <w:rPr>
                <w:sz w:val="8"/>
                <w:szCs w:val="8"/>
                <w:lang w:val="vi-VN"/>
              </w:rPr>
            </w:pPr>
          </w:p>
          <w:p w:rsidR="00181ADF" w:rsidRPr="000F5C53" w:rsidRDefault="00C92778" w:rsidP="0010796C">
            <w:pPr>
              <w:jc w:val="right"/>
              <w:rPr>
                <w:sz w:val="22"/>
                <w:szCs w:val="22"/>
                <w:lang w:val="vi-VN"/>
              </w:rPr>
            </w:pPr>
            <w:r w:rsidRPr="000F5C53">
              <w:rPr>
                <w:sz w:val="22"/>
                <w:szCs w:val="22"/>
                <w:lang w:val="vi-VN"/>
              </w:rPr>
              <w:t>9.522.000</w:t>
            </w:r>
          </w:p>
        </w:tc>
        <w:tc>
          <w:tcPr>
            <w:tcW w:w="1275" w:type="dxa"/>
            <w:tcBorders>
              <w:top w:val="single" w:sz="4" w:space="0" w:color="auto"/>
              <w:left w:val="single" w:sz="4" w:space="0" w:color="auto"/>
              <w:bottom w:val="single" w:sz="4" w:space="0" w:color="auto"/>
              <w:right w:val="single" w:sz="4" w:space="0" w:color="auto"/>
            </w:tcBorders>
          </w:tcPr>
          <w:p w:rsidR="00E75357" w:rsidRPr="000F5C53" w:rsidRDefault="00E75357" w:rsidP="0010796C">
            <w:pPr>
              <w:jc w:val="right"/>
              <w:rPr>
                <w:sz w:val="8"/>
                <w:szCs w:val="8"/>
                <w:lang w:val="vi-VN"/>
              </w:rPr>
            </w:pPr>
          </w:p>
          <w:p w:rsidR="00181ADF" w:rsidRPr="000F5C53" w:rsidRDefault="00181ADF" w:rsidP="0010796C">
            <w:pPr>
              <w:jc w:val="right"/>
              <w:rPr>
                <w:sz w:val="22"/>
                <w:szCs w:val="22"/>
              </w:rPr>
            </w:pPr>
            <w:r w:rsidRPr="000F5C53">
              <w:rPr>
                <w:sz w:val="22"/>
                <w:szCs w:val="22"/>
              </w:rPr>
              <w:t>9.522.000</w:t>
            </w:r>
          </w:p>
        </w:tc>
        <w:tc>
          <w:tcPr>
            <w:tcW w:w="1276" w:type="dxa"/>
            <w:tcBorders>
              <w:top w:val="single" w:sz="4" w:space="0" w:color="auto"/>
              <w:left w:val="single" w:sz="4" w:space="0" w:color="auto"/>
              <w:bottom w:val="single" w:sz="4" w:space="0" w:color="auto"/>
              <w:right w:val="single" w:sz="4" w:space="0" w:color="auto"/>
            </w:tcBorders>
          </w:tcPr>
          <w:p w:rsidR="00E75357" w:rsidRPr="000F5C53" w:rsidRDefault="00E75357" w:rsidP="0010796C">
            <w:pPr>
              <w:jc w:val="right"/>
              <w:rPr>
                <w:sz w:val="8"/>
                <w:szCs w:val="8"/>
                <w:lang w:val="vi-VN"/>
              </w:rPr>
            </w:pPr>
          </w:p>
          <w:p w:rsidR="00181ADF" w:rsidRPr="000F5C53" w:rsidRDefault="004E6FFA" w:rsidP="0010796C">
            <w:pPr>
              <w:jc w:val="right"/>
              <w:rPr>
                <w:sz w:val="22"/>
                <w:szCs w:val="22"/>
                <w:lang w:val="vi-VN"/>
              </w:rPr>
            </w:pPr>
            <w:r w:rsidRPr="000F5C53">
              <w:rPr>
                <w:sz w:val="22"/>
                <w:szCs w:val="22"/>
                <w:lang w:val="vi-VN"/>
              </w:rPr>
              <w:t>9.666.000</w:t>
            </w:r>
          </w:p>
        </w:tc>
        <w:tc>
          <w:tcPr>
            <w:tcW w:w="1276" w:type="dxa"/>
            <w:tcBorders>
              <w:top w:val="single" w:sz="4" w:space="0" w:color="auto"/>
              <w:left w:val="single" w:sz="4" w:space="0" w:color="auto"/>
              <w:bottom w:val="single" w:sz="4" w:space="0" w:color="auto"/>
              <w:right w:val="single" w:sz="4" w:space="0" w:color="auto"/>
            </w:tcBorders>
          </w:tcPr>
          <w:p w:rsidR="00181ADF" w:rsidRPr="000F5C53" w:rsidRDefault="00181ADF">
            <w:pPr>
              <w:rPr>
                <w:sz w:val="22"/>
                <w:szCs w:val="22"/>
                <w:lang w:val="vi-VN"/>
              </w:rPr>
            </w:pPr>
          </w:p>
        </w:tc>
        <w:tc>
          <w:tcPr>
            <w:tcW w:w="1417" w:type="dxa"/>
            <w:tcBorders>
              <w:top w:val="single" w:sz="4" w:space="0" w:color="auto"/>
              <w:left w:val="single" w:sz="4" w:space="0" w:color="auto"/>
              <w:bottom w:val="single" w:sz="4" w:space="0" w:color="auto"/>
              <w:right w:val="single" w:sz="4" w:space="0" w:color="auto"/>
            </w:tcBorders>
          </w:tcPr>
          <w:p w:rsidR="00E75357" w:rsidRPr="000F5C53" w:rsidRDefault="00E75357" w:rsidP="00407B06">
            <w:pPr>
              <w:jc w:val="right"/>
              <w:rPr>
                <w:sz w:val="8"/>
                <w:szCs w:val="8"/>
                <w:lang w:val="vi-VN"/>
              </w:rPr>
            </w:pPr>
          </w:p>
          <w:p w:rsidR="00181ADF" w:rsidRPr="000F5C53" w:rsidRDefault="00C1428F" w:rsidP="00407B06">
            <w:pPr>
              <w:jc w:val="right"/>
              <w:rPr>
                <w:sz w:val="22"/>
                <w:szCs w:val="22"/>
                <w:lang w:val="vi-VN"/>
              </w:rPr>
            </w:pPr>
            <w:r w:rsidRPr="000F5C53">
              <w:rPr>
                <w:sz w:val="22"/>
                <w:szCs w:val="22"/>
                <w:lang w:val="vi-VN"/>
              </w:rPr>
              <w:t>37.908.000</w:t>
            </w:r>
          </w:p>
        </w:tc>
        <w:tc>
          <w:tcPr>
            <w:tcW w:w="1134" w:type="dxa"/>
            <w:tcBorders>
              <w:top w:val="single" w:sz="4" w:space="0" w:color="auto"/>
              <w:left w:val="single" w:sz="4" w:space="0" w:color="auto"/>
              <w:bottom w:val="single" w:sz="4" w:space="0" w:color="auto"/>
              <w:right w:val="single" w:sz="4" w:space="0" w:color="auto"/>
            </w:tcBorders>
          </w:tcPr>
          <w:p w:rsidR="00181ADF" w:rsidRPr="000F5C53" w:rsidRDefault="00181ADF">
            <w:pPr>
              <w:rPr>
                <w:sz w:val="22"/>
                <w:szCs w:val="22"/>
              </w:rPr>
            </w:pPr>
          </w:p>
        </w:tc>
      </w:tr>
      <w:tr w:rsidR="000F5C53" w:rsidRPr="000F5C53" w:rsidTr="00C1428F">
        <w:tc>
          <w:tcPr>
            <w:tcW w:w="1276" w:type="dxa"/>
            <w:tcBorders>
              <w:top w:val="single" w:sz="4" w:space="0" w:color="auto"/>
              <w:left w:val="single" w:sz="4" w:space="0" w:color="auto"/>
              <w:bottom w:val="single" w:sz="4" w:space="0" w:color="auto"/>
              <w:right w:val="single" w:sz="4" w:space="0" w:color="auto"/>
            </w:tcBorders>
            <w:hideMark/>
          </w:tcPr>
          <w:p w:rsidR="00C1428F" w:rsidRPr="000F5C53" w:rsidRDefault="00C1428F">
            <w:pPr>
              <w:rPr>
                <w:sz w:val="8"/>
                <w:szCs w:val="8"/>
                <w:lang w:val="vi-VN"/>
              </w:rPr>
            </w:pPr>
          </w:p>
          <w:p w:rsidR="00181ADF" w:rsidRPr="000F5C53" w:rsidRDefault="00181ADF">
            <w:pPr>
              <w:rPr>
                <w:sz w:val="22"/>
                <w:szCs w:val="22"/>
                <w:lang w:val="vi-VN"/>
              </w:rPr>
            </w:pPr>
            <w:r w:rsidRPr="000F5C53">
              <w:rPr>
                <w:sz w:val="22"/>
                <w:szCs w:val="22"/>
              </w:rPr>
              <w:t>Chi HĐ</w:t>
            </w:r>
            <w:r w:rsidR="00BB08BA" w:rsidRPr="000F5C53">
              <w:rPr>
                <w:sz w:val="22"/>
                <w:szCs w:val="22"/>
                <w:lang w:val="vi-VN"/>
              </w:rPr>
              <w:t xml:space="preserve"> phong trào</w:t>
            </w:r>
          </w:p>
        </w:tc>
        <w:tc>
          <w:tcPr>
            <w:tcW w:w="1276" w:type="dxa"/>
            <w:tcBorders>
              <w:top w:val="single" w:sz="4" w:space="0" w:color="auto"/>
              <w:left w:val="single" w:sz="4" w:space="0" w:color="auto"/>
              <w:bottom w:val="single" w:sz="4" w:space="0" w:color="auto"/>
              <w:right w:val="single" w:sz="4" w:space="0" w:color="auto"/>
            </w:tcBorders>
          </w:tcPr>
          <w:p w:rsidR="00C1428F" w:rsidRPr="000F5C53" w:rsidRDefault="00C1428F" w:rsidP="0010796C">
            <w:pPr>
              <w:jc w:val="right"/>
              <w:rPr>
                <w:sz w:val="8"/>
                <w:szCs w:val="8"/>
                <w:lang w:val="vi-VN"/>
              </w:rPr>
            </w:pPr>
          </w:p>
          <w:p w:rsidR="00BB08BA" w:rsidRPr="000F5C53" w:rsidRDefault="00BB08BA" w:rsidP="0010796C">
            <w:pPr>
              <w:jc w:val="right"/>
              <w:rPr>
                <w:sz w:val="10"/>
                <w:szCs w:val="10"/>
                <w:lang w:val="vi-VN"/>
              </w:rPr>
            </w:pPr>
          </w:p>
          <w:p w:rsidR="00181ADF" w:rsidRPr="000F5C53" w:rsidRDefault="007E78BC" w:rsidP="0010796C">
            <w:pPr>
              <w:jc w:val="right"/>
              <w:rPr>
                <w:sz w:val="22"/>
                <w:szCs w:val="22"/>
                <w:lang w:val="vi-VN"/>
              </w:rPr>
            </w:pPr>
            <w:r w:rsidRPr="000F5C53">
              <w:rPr>
                <w:sz w:val="22"/>
                <w:szCs w:val="22"/>
                <w:lang w:val="vi-VN"/>
              </w:rPr>
              <w:t>45.162.000</w:t>
            </w:r>
          </w:p>
        </w:tc>
        <w:tc>
          <w:tcPr>
            <w:tcW w:w="1276" w:type="dxa"/>
            <w:tcBorders>
              <w:top w:val="single" w:sz="4" w:space="0" w:color="auto"/>
              <w:left w:val="single" w:sz="4" w:space="0" w:color="auto"/>
              <w:bottom w:val="single" w:sz="4" w:space="0" w:color="auto"/>
              <w:right w:val="single" w:sz="4" w:space="0" w:color="auto"/>
            </w:tcBorders>
          </w:tcPr>
          <w:p w:rsidR="00C1428F" w:rsidRPr="000F5C53" w:rsidRDefault="00C1428F" w:rsidP="0010796C">
            <w:pPr>
              <w:jc w:val="right"/>
              <w:rPr>
                <w:sz w:val="8"/>
                <w:szCs w:val="8"/>
                <w:lang w:val="vi-VN"/>
              </w:rPr>
            </w:pPr>
          </w:p>
          <w:p w:rsidR="00BB08BA" w:rsidRPr="000F5C53" w:rsidRDefault="00BB08BA" w:rsidP="0010796C">
            <w:pPr>
              <w:jc w:val="right"/>
              <w:rPr>
                <w:sz w:val="10"/>
                <w:szCs w:val="10"/>
                <w:lang w:val="vi-VN"/>
              </w:rPr>
            </w:pPr>
          </w:p>
          <w:p w:rsidR="00181ADF" w:rsidRPr="000F5C53" w:rsidRDefault="007E78BC" w:rsidP="008333F3">
            <w:pPr>
              <w:jc w:val="right"/>
              <w:rPr>
                <w:sz w:val="22"/>
                <w:szCs w:val="22"/>
                <w:lang w:val="vi-VN"/>
              </w:rPr>
            </w:pPr>
            <w:r w:rsidRPr="000F5C53">
              <w:rPr>
                <w:sz w:val="22"/>
                <w:szCs w:val="22"/>
                <w:lang w:val="vi-VN"/>
              </w:rPr>
              <w:t>6</w:t>
            </w:r>
            <w:r w:rsidR="008333F3" w:rsidRPr="000F5C53">
              <w:rPr>
                <w:sz w:val="22"/>
                <w:szCs w:val="22"/>
                <w:lang w:val="vi-VN"/>
              </w:rPr>
              <w:t>2</w:t>
            </w:r>
            <w:r w:rsidRPr="000F5C53">
              <w:rPr>
                <w:sz w:val="22"/>
                <w:szCs w:val="22"/>
                <w:lang w:val="vi-VN"/>
              </w:rPr>
              <w:t>.250.000</w:t>
            </w:r>
          </w:p>
        </w:tc>
        <w:tc>
          <w:tcPr>
            <w:tcW w:w="1275" w:type="dxa"/>
            <w:tcBorders>
              <w:top w:val="single" w:sz="4" w:space="0" w:color="auto"/>
              <w:left w:val="single" w:sz="4" w:space="0" w:color="auto"/>
              <w:bottom w:val="single" w:sz="4" w:space="0" w:color="auto"/>
              <w:right w:val="single" w:sz="4" w:space="0" w:color="auto"/>
            </w:tcBorders>
          </w:tcPr>
          <w:p w:rsidR="00E75357" w:rsidRPr="000F5C53" w:rsidRDefault="00E75357" w:rsidP="0010796C">
            <w:pPr>
              <w:jc w:val="right"/>
              <w:rPr>
                <w:sz w:val="8"/>
                <w:szCs w:val="8"/>
                <w:lang w:val="vi-VN"/>
              </w:rPr>
            </w:pPr>
          </w:p>
          <w:p w:rsidR="00BB08BA" w:rsidRPr="000F5C53" w:rsidRDefault="00BB08BA" w:rsidP="0010796C">
            <w:pPr>
              <w:jc w:val="right"/>
              <w:rPr>
                <w:sz w:val="10"/>
                <w:szCs w:val="10"/>
                <w:lang w:val="vi-VN"/>
              </w:rPr>
            </w:pPr>
          </w:p>
          <w:p w:rsidR="00181ADF" w:rsidRPr="000F5C53" w:rsidRDefault="007E78BC" w:rsidP="0010796C">
            <w:pPr>
              <w:jc w:val="right"/>
              <w:rPr>
                <w:sz w:val="22"/>
                <w:szCs w:val="22"/>
                <w:lang w:val="vi-VN"/>
              </w:rPr>
            </w:pPr>
            <w:r w:rsidRPr="000F5C53">
              <w:rPr>
                <w:sz w:val="22"/>
                <w:szCs w:val="22"/>
                <w:lang w:val="vi-VN"/>
              </w:rPr>
              <w:t>57.570.000</w:t>
            </w:r>
          </w:p>
        </w:tc>
        <w:tc>
          <w:tcPr>
            <w:tcW w:w="1276" w:type="dxa"/>
            <w:tcBorders>
              <w:top w:val="single" w:sz="4" w:space="0" w:color="auto"/>
              <w:left w:val="single" w:sz="4" w:space="0" w:color="auto"/>
              <w:bottom w:val="single" w:sz="4" w:space="0" w:color="auto"/>
              <w:right w:val="single" w:sz="4" w:space="0" w:color="auto"/>
            </w:tcBorders>
          </w:tcPr>
          <w:p w:rsidR="00E75357" w:rsidRPr="000F5C53" w:rsidRDefault="00E75357" w:rsidP="00C1428F">
            <w:pPr>
              <w:rPr>
                <w:sz w:val="8"/>
                <w:szCs w:val="8"/>
                <w:lang w:val="vi-VN"/>
              </w:rPr>
            </w:pPr>
          </w:p>
          <w:p w:rsidR="00BB08BA" w:rsidRPr="000F5C53" w:rsidRDefault="00BB08BA" w:rsidP="00C1428F">
            <w:pPr>
              <w:rPr>
                <w:sz w:val="10"/>
                <w:szCs w:val="10"/>
                <w:lang w:val="vi-VN"/>
              </w:rPr>
            </w:pPr>
          </w:p>
          <w:p w:rsidR="00181ADF" w:rsidRPr="000F5C53" w:rsidRDefault="007E78BC" w:rsidP="00C1428F">
            <w:pPr>
              <w:rPr>
                <w:sz w:val="22"/>
                <w:szCs w:val="22"/>
                <w:lang w:val="vi-VN"/>
              </w:rPr>
            </w:pPr>
            <w:r w:rsidRPr="000F5C53">
              <w:rPr>
                <w:sz w:val="22"/>
                <w:szCs w:val="22"/>
                <w:lang w:val="vi-VN"/>
              </w:rPr>
              <w:t>41.041.000</w:t>
            </w:r>
          </w:p>
        </w:tc>
        <w:tc>
          <w:tcPr>
            <w:tcW w:w="1276" w:type="dxa"/>
            <w:tcBorders>
              <w:top w:val="single" w:sz="4" w:space="0" w:color="auto"/>
              <w:left w:val="single" w:sz="4" w:space="0" w:color="auto"/>
              <w:bottom w:val="single" w:sz="4" w:space="0" w:color="auto"/>
              <w:right w:val="single" w:sz="4" w:space="0" w:color="auto"/>
            </w:tcBorders>
          </w:tcPr>
          <w:p w:rsidR="00E75357" w:rsidRPr="000F5C53" w:rsidRDefault="00E75357">
            <w:pPr>
              <w:rPr>
                <w:sz w:val="8"/>
                <w:szCs w:val="8"/>
                <w:lang w:val="vi-VN"/>
              </w:rPr>
            </w:pPr>
          </w:p>
          <w:p w:rsidR="00BB08BA" w:rsidRPr="000F5C53" w:rsidRDefault="00BB08BA">
            <w:pPr>
              <w:rPr>
                <w:sz w:val="10"/>
                <w:szCs w:val="10"/>
                <w:lang w:val="vi-VN"/>
              </w:rPr>
            </w:pPr>
          </w:p>
          <w:p w:rsidR="00181ADF" w:rsidRPr="000F5C53" w:rsidRDefault="00C1428F">
            <w:pPr>
              <w:rPr>
                <w:sz w:val="22"/>
                <w:szCs w:val="22"/>
                <w:lang w:val="vi-VN"/>
              </w:rPr>
            </w:pPr>
            <w:r w:rsidRPr="000F5C53">
              <w:rPr>
                <w:sz w:val="22"/>
                <w:szCs w:val="22"/>
                <w:lang w:val="vi-VN"/>
              </w:rPr>
              <w:t>36.084.000</w:t>
            </w:r>
          </w:p>
        </w:tc>
        <w:tc>
          <w:tcPr>
            <w:tcW w:w="1417" w:type="dxa"/>
            <w:tcBorders>
              <w:top w:val="single" w:sz="4" w:space="0" w:color="auto"/>
              <w:left w:val="single" w:sz="4" w:space="0" w:color="auto"/>
              <w:bottom w:val="single" w:sz="4" w:space="0" w:color="auto"/>
              <w:right w:val="single" w:sz="4" w:space="0" w:color="auto"/>
            </w:tcBorders>
          </w:tcPr>
          <w:p w:rsidR="00E75357" w:rsidRPr="000F5C53" w:rsidRDefault="00E75357" w:rsidP="00407B06">
            <w:pPr>
              <w:jc w:val="right"/>
              <w:rPr>
                <w:sz w:val="8"/>
                <w:szCs w:val="8"/>
                <w:lang w:val="vi-VN"/>
              </w:rPr>
            </w:pPr>
          </w:p>
          <w:p w:rsidR="00BB08BA" w:rsidRPr="000F5C53" w:rsidRDefault="00BB08BA" w:rsidP="00407B06">
            <w:pPr>
              <w:jc w:val="right"/>
              <w:rPr>
                <w:sz w:val="10"/>
                <w:szCs w:val="10"/>
                <w:lang w:val="vi-VN"/>
              </w:rPr>
            </w:pPr>
          </w:p>
          <w:p w:rsidR="00181ADF" w:rsidRPr="000F5C53" w:rsidRDefault="00C1428F" w:rsidP="00407B06">
            <w:pPr>
              <w:jc w:val="right"/>
              <w:rPr>
                <w:sz w:val="22"/>
                <w:szCs w:val="22"/>
                <w:lang w:val="vi-VN"/>
              </w:rPr>
            </w:pPr>
            <w:r w:rsidRPr="000F5C53">
              <w:rPr>
                <w:sz w:val="22"/>
                <w:szCs w:val="22"/>
                <w:lang w:val="vi-VN"/>
              </w:rPr>
              <w:t>242.107.000</w:t>
            </w:r>
          </w:p>
        </w:tc>
        <w:tc>
          <w:tcPr>
            <w:tcW w:w="1134" w:type="dxa"/>
            <w:tcBorders>
              <w:top w:val="single" w:sz="4" w:space="0" w:color="auto"/>
              <w:left w:val="single" w:sz="4" w:space="0" w:color="auto"/>
              <w:bottom w:val="single" w:sz="4" w:space="0" w:color="auto"/>
              <w:right w:val="single" w:sz="4" w:space="0" w:color="auto"/>
            </w:tcBorders>
          </w:tcPr>
          <w:p w:rsidR="00181ADF" w:rsidRPr="000F5C53" w:rsidRDefault="00181ADF">
            <w:pPr>
              <w:rPr>
                <w:sz w:val="22"/>
                <w:szCs w:val="22"/>
              </w:rPr>
            </w:pPr>
          </w:p>
        </w:tc>
      </w:tr>
      <w:tr w:rsidR="000F5C53" w:rsidRPr="000F5C53" w:rsidTr="00C1428F">
        <w:tc>
          <w:tcPr>
            <w:tcW w:w="1276" w:type="dxa"/>
            <w:tcBorders>
              <w:top w:val="single" w:sz="4" w:space="0" w:color="auto"/>
              <w:left w:val="single" w:sz="4" w:space="0" w:color="auto"/>
              <w:bottom w:val="single" w:sz="4" w:space="0" w:color="auto"/>
              <w:right w:val="single" w:sz="4" w:space="0" w:color="auto"/>
            </w:tcBorders>
            <w:hideMark/>
          </w:tcPr>
          <w:p w:rsidR="00E75357" w:rsidRPr="000F5C53" w:rsidRDefault="00E75357">
            <w:pPr>
              <w:rPr>
                <w:sz w:val="8"/>
                <w:szCs w:val="8"/>
                <w:lang w:val="vi-VN"/>
              </w:rPr>
            </w:pPr>
          </w:p>
          <w:p w:rsidR="00181ADF" w:rsidRPr="000F5C53" w:rsidRDefault="00181ADF">
            <w:pPr>
              <w:rPr>
                <w:sz w:val="22"/>
                <w:szCs w:val="22"/>
                <w:lang w:val="vi-VN"/>
              </w:rPr>
            </w:pPr>
            <w:r w:rsidRPr="000F5C53">
              <w:rPr>
                <w:sz w:val="22"/>
                <w:szCs w:val="22"/>
              </w:rPr>
              <w:t xml:space="preserve">Thăm hỏi </w:t>
            </w:r>
            <w:r w:rsidR="00BB08BA" w:rsidRPr="000F5C53">
              <w:rPr>
                <w:sz w:val="22"/>
                <w:szCs w:val="22"/>
                <w:lang w:val="vi-VN"/>
              </w:rPr>
              <w:t>ốm đau</w:t>
            </w:r>
          </w:p>
        </w:tc>
        <w:tc>
          <w:tcPr>
            <w:tcW w:w="1276" w:type="dxa"/>
            <w:tcBorders>
              <w:top w:val="single" w:sz="4" w:space="0" w:color="auto"/>
              <w:left w:val="single" w:sz="4" w:space="0" w:color="auto"/>
              <w:bottom w:val="single" w:sz="4" w:space="0" w:color="auto"/>
              <w:right w:val="single" w:sz="4" w:space="0" w:color="auto"/>
            </w:tcBorders>
          </w:tcPr>
          <w:p w:rsidR="00E75357" w:rsidRPr="000F5C53" w:rsidRDefault="00E75357" w:rsidP="0010796C">
            <w:pPr>
              <w:jc w:val="right"/>
              <w:rPr>
                <w:sz w:val="8"/>
                <w:szCs w:val="8"/>
                <w:lang w:val="vi-VN"/>
              </w:rPr>
            </w:pPr>
          </w:p>
          <w:p w:rsidR="00BB08BA" w:rsidRPr="000F5C53" w:rsidRDefault="00BB08BA" w:rsidP="0010796C">
            <w:pPr>
              <w:jc w:val="right"/>
              <w:rPr>
                <w:sz w:val="10"/>
                <w:szCs w:val="10"/>
                <w:lang w:val="vi-VN"/>
              </w:rPr>
            </w:pPr>
          </w:p>
          <w:p w:rsidR="00181ADF" w:rsidRPr="000F5C53" w:rsidRDefault="00181ADF" w:rsidP="0010796C">
            <w:pPr>
              <w:jc w:val="right"/>
              <w:rPr>
                <w:sz w:val="22"/>
                <w:szCs w:val="22"/>
              </w:rPr>
            </w:pPr>
            <w:r w:rsidRPr="000F5C53">
              <w:rPr>
                <w:sz w:val="22"/>
                <w:szCs w:val="22"/>
              </w:rPr>
              <w:t>3.600.000</w:t>
            </w:r>
          </w:p>
        </w:tc>
        <w:tc>
          <w:tcPr>
            <w:tcW w:w="1276" w:type="dxa"/>
            <w:tcBorders>
              <w:top w:val="single" w:sz="4" w:space="0" w:color="auto"/>
              <w:left w:val="single" w:sz="4" w:space="0" w:color="auto"/>
              <w:bottom w:val="single" w:sz="4" w:space="0" w:color="auto"/>
              <w:right w:val="single" w:sz="4" w:space="0" w:color="auto"/>
            </w:tcBorders>
          </w:tcPr>
          <w:p w:rsidR="00E75357" w:rsidRPr="000F5C53" w:rsidRDefault="00E75357" w:rsidP="0010796C">
            <w:pPr>
              <w:jc w:val="right"/>
              <w:rPr>
                <w:sz w:val="8"/>
                <w:szCs w:val="8"/>
                <w:lang w:val="vi-VN"/>
              </w:rPr>
            </w:pPr>
          </w:p>
          <w:p w:rsidR="00BB08BA" w:rsidRPr="000F5C53" w:rsidRDefault="00BB08BA" w:rsidP="0010796C">
            <w:pPr>
              <w:jc w:val="right"/>
              <w:rPr>
                <w:sz w:val="10"/>
                <w:szCs w:val="10"/>
                <w:lang w:val="vi-VN"/>
              </w:rPr>
            </w:pPr>
          </w:p>
          <w:p w:rsidR="00181ADF" w:rsidRPr="000F5C53" w:rsidRDefault="00181ADF" w:rsidP="0010796C">
            <w:pPr>
              <w:jc w:val="right"/>
              <w:rPr>
                <w:sz w:val="22"/>
                <w:szCs w:val="22"/>
              </w:rPr>
            </w:pPr>
            <w:r w:rsidRPr="000F5C53">
              <w:rPr>
                <w:sz w:val="22"/>
                <w:szCs w:val="22"/>
              </w:rPr>
              <w:t>4.420.000</w:t>
            </w:r>
          </w:p>
        </w:tc>
        <w:tc>
          <w:tcPr>
            <w:tcW w:w="1275" w:type="dxa"/>
            <w:tcBorders>
              <w:top w:val="single" w:sz="4" w:space="0" w:color="auto"/>
              <w:left w:val="single" w:sz="4" w:space="0" w:color="auto"/>
              <w:bottom w:val="single" w:sz="4" w:space="0" w:color="auto"/>
              <w:right w:val="single" w:sz="4" w:space="0" w:color="auto"/>
            </w:tcBorders>
          </w:tcPr>
          <w:p w:rsidR="00E75357" w:rsidRPr="000F5C53" w:rsidRDefault="00E75357" w:rsidP="0010796C">
            <w:pPr>
              <w:jc w:val="right"/>
              <w:rPr>
                <w:sz w:val="8"/>
                <w:szCs w:val="8"/>
                <w:lang w:val="vi-VN"/>
              </w:rPr>
            </w:pPr>
          </w:p>
          <w:p w:rsidR="00BB08BA" w:rsidRPr="000F5C53" w:rsidRDefault="00BB08BA" w:rsidP="0010796C">
            <w:pPr>
              <w:jc w:val="right"/>
              <w:rPr>
                <w:sz w:val="10"/>
                <w:szCs w:val="10"/>
                <w:lang w:val="vi-VN"/>
              </w:rPr>
            </w:pPr>
          </w:p>
          <w:p w:rsidR="00181ADF" w:rsidRPr="000F5C53" w:rsidRDefault="007E78BC" w:rsidP="0010796C">
            <w:pPr>
              <w:jc w:val="right"/>
              <w:rPr>
                <w:sz w:val="22"/>
                <w:szCs w:val="22"/>
                <w:lang w:val="vi-VN"/>
              </w:rPr>
            </w:pPr>
            <w:r w:rsidRPr="000F5C53">
              <w:rPr>
                <w:sz w:val="22"/>
                <w:szCs w:val="22"/>
                <w:lang w:val="vi-VN"/>
              </w:rPr>
              <w:t>6.000.000</w:t>
            </w:r>
          </w:p>
        </w:tc>
        <w:tc>
          <w:tcPr>
            <w:tcW w:w="1276" w:type="dxa"/>
            <w:tcBorders>
              <w:top w:val="single" w:sz="4" w:space="0" w:color="auto"/>
              <w:left w:val="single" w:sz="4" w:space="0" w:color="auto"/>
              <w:bottom w:val="single" w:sz="4" w:space="0" w:color="auto"/>
              <w:right w:val="single" w:sz="4" w:space="0" w:color="auto"/>
            </w:tcBorders>
          </w:tcPr>
          <w:p w:rsidR="00E75357" w:rsidRPr="000F5C53" w:rsidRDefault="00E75357" w:rsidP="0010796C">
            <w:pPr>
              <w:jc w:val="right"/>
              <w:rPr>
                <w:sz w:val="8"/>
                <w:szCs w:val="8"/>
                <w:lang w:val="vi-VN"/>
              </w:rPr>
            </w:pPr>
          </w:p>
          <w:p w:rsidR="00BB08BA" w:rsidRPr="000F5C53" w:rsidRDefault="00BB08BA" w:rsidP="0010796C">
            <w:pPr>
              <w:jc w:val="right"/>
              <w:rPr>
                <w:sz w:val="10"/>
                <w:szCs w:val="10"/>
                <w:lang w:val="vi-VN"/>
              </w:rPr>
            </w:pPr>
          </w:p>
          <w:p w:rsidR="00181ADF" w:rsidRPr="000F5C53" w:rsidRDefault="007E78BC" w:rsidP="0010796C">
            <w:pPr>
              <w:jc w:val="right"/>
              <w:rPr>
                <w:sz w:val="22"/>
                <w:szCs w:val="22"/>
                <w:lang w:val="vi-VN"/>
              </w:rPr>
            </w:pPr>
            <w:r w:rsidRPr="000F5C53">
              <w:rPr>
                <w:sz w:val="22"/>
                <w:szCs w:val="22"/>
                <w:lang w:val="vi-VN"/>
              </w:rPr>
              <w:t>6</w:t>
            </w:r>
            <w:r w:rsidR="00C92778" w:rsidRPr="000F5C53">
              <w:rPr>
                <w:sz w:val="22"/>
                <w:szCs w:val="22"/>
                <w:lang w:val="vi-VN"/>
              </w:rPr>
              <w:t>.800.000</w:t>
            </w:r>
          </w:p>
        </w:tc>
        <w:tc>
          <w:tcPr>
            <w:tcW w:w="1276" w:type="dxa"/>
            <w:tcBorders>
              <w:top w:val="single" w:sz="4" w:space="0" w:color="auto"/>
              <w:left w:val="single" w:sz="4" w:space="0" w:color="auto"/>
              <w:bottom w:val="single" w:sz="4" w:space="0" w:color="auto"/>
              <w:right w:val="single" w:sz="4" w:space="0" w:color="auto"/>
            </w:tcBorders>
          </w:tcPr>
          <w:p w:rsidR="00E75357" w:rsidRPr="000F5C53" w:rsidRDefault="00E75357">
            <w:pPr>
              <w:rPr>
                <w:sz w:val="8"/>
                <w:szCs w:val="8"/>
                <w:lang w:val="vi-VN"/>
              </w:rPr>
            </w:pPr>
          </w:p>
          <w:p w:rsidR="00BB08BA" w:rsidRPr="000F5C53" w:rsidRDefault="00BB08BA">
            <w:pPr>
              <w:rPr>
                <w:sz w:val="10"/>
                <w:szCs w:val="10"/>
                <w:lang w:val="vi-VN"/>
              </w:rPr>
            </w:pPr>
          </w:p>
          <w:p w:rsidR="00181ADF" w:rsidRPr="000F5C53" w:rsidRDefault="00C1428F">
            <w:pPr>
              <w:rPr>
                <w:sz w:val="22"/>
                <w:szCs w:val="22"/>
                <w:lang w:val="vi-VN"/>
              </w:rPr>
            </w:pPr>
            <w:r w:rsidRPr="000F5C53">
              <w:rPr>
                <w:sz w:val="22"/>
                <w:szCs w:val="22"/>
                <w:lang w:val="vi-VN"/>
              </w:rPr>
              <w:t>6.000.000</w:t>
            </w:r>
          </w:p>
        </w:tc>
        <w:tc>
          <w:tcPr>
            <w:tcW w:w="1417" w:type="dxa"/>
            <w:tcBorders>
              <w:top w:val="single" w:sz="4" w:space="0" w:color="auto"/>
              <w:left w:val="single" w:sz="4" w:space="0" w:color="auto"/>
              <w:bottom w:val="single" w:sz="4" w:space="0" w:color="auto"/>
              <w:right w:val="single" w:sz="4" w:space="0" w:color="auto"/>
            </w:tcBorders>
          </w:tcPr>
          <w:p w:rsidR="00E75357" w:rsidRPr="000F5C53" w:rsidRDefault="00E75357" w:rsidP="00407B06">
            <w:pPr>
              <w:jc w:val="right"/>
              <w:rPr>
                <w:sz w:val="8"/>
                <w:szCs w:val="8"/>
                <w:lang w:val="vi-VN"/>
              </w:rPr>
            </w:pPr>
          </w:p>
          <w:p w:rsidR="00BB08BA" w:rsidRPr="000F5C53" w:rsidRDefault="00BB08BA" w:rsidP="00407B06">
            <w:pPr>
              <w:jc w:val="right"/>
              <w:rPr>
                <w:sz w:val="10"/>
                <w:szCs w:val="10"/>
                <w:lang w:val="vi-VN"/>
              </w:rPr>
            </w:pPr>
          </w:p>
          <w:p w:rsidR="00181ADF" w:rsidRPr="000F5C53" w:rsidRDefault="00C1428F" w:rsidP="00407B06">
            <w:pPr>
              <w:jc w:val="right"/>
              <w:rPr>
                <w:sz w:val="22"/>
                <w:szCs w:val="22"/>
                <w:lang w:val="vi-VN"/>
              </w:rPr>
            </w:pPr>
            <w:r w:rsidRPr="000F5C53">
              <w:rPr>
                <w:sz w:val="22"/>
                <w:szCs w:val="22"/>
                <w:lang w:val="vi-VN"/>
              </w:rPr>
              <w:t>26.820.000</w:t>
            </w:r>
          </w:p>
        </w:tc>
        <w:tc>
          <w:tcPr>
            <w:tcW w:w="1134" w:type="dxa"/>
            <w:tcBorders>
              <w:top w:val="single" w:sz="4" w:space="0" w:color="auto"/>
              <w:left w:val="single" w:sz="4" w:space="0" w:color="auto"/>
              <w:bottom w:val="single" w:sz="4" w:space="0" w:color="auto"/>
              <w:right w:val="single" w:sz="4" w:space="0" w:color="auto"/>
            </w:tcBorders>
          </w:tcPr>
          <w:p w:rsidR="00181ADF" w:rsidRPr="000F5C53" w:rsidRDefault="00181ADF">
            <w:pPr>
              <w:rPr>
                <w:sz w:val="22"/>
                <w:szCs w:val="22"/>
              </w:rPr>
            </w:pPr>
          </w:p>
        </w:tc>
      </w:tr>
      <w:tr w:rsidR="000F5C53" w:rsidRPr="000F5C53" w:rsidTr="00C1428F">
        <w:tc>
          <w:tcPr>
            <w:tcW w:w="1276" w:type="dxa"/>
            <w:tcBorders>
              <w:top w:val="single" w:sz="4" w:space="0" w:color="auto"/>
              <w:left w:val="single" w:sz="4" w:space="0" w:color="auto"/>
              <w:bottom w:val="single" w:sz="4" w:space="0" w:color="auto"/>
              <w:right w:val="single" w:sz="4" w:space="0" w:color="auto"/>
            </w:tcBorders>
            <w:hideMark/>
          </w:tcPr>
          <w:p w:rsidR="00E75357" w:rsidRPr="000F5C53" w:rsidRDefault="00E75357">
            <w:pPr>
              <w:rPr>
                <w:sz w:val="8"/>
                <w:szCs w:val="8"/>
                <w:lang w:val="vi-VN"/>
              </w:rPr>
            </w:pPr>
          </w:p>
          <w:p w:rsidR="00181ADF" w:rsidRPr="000F5C53" w:rsidRDefault="00181ADF">
            <w:pPr>
              <w:rPr>
                <w:sz w:val="22"/>
                <w:szCs w:val="22"/>
                <w:lang w:val="vi-VN"/>
              </w:rPr>
            </w:pPr>
            <w:r w:rsidRPr="000F5C53">
              <w:rPr>
                <w:sz w:val="22"/>
                <w:szCs w:val="22"/>
              </w:rPr>
              <w:t>Ch</w:t>
            </w:r>
            <w:r w:rsidR="007E78BC" w:rsidRPr="000F5C53">
              <w:rPr>
                <w:sz w:val="22"/>
                <w:szCs w:val="22"/>
                <w:lang w:val="vi-VN"/>
              </w:rPr>
              <w:t>i trợ cấp</w:t>
            </w:r>
            <w:r w:rsidR="00BB08BA" w:rsidRPr="000F5C53">
              <w:rPr>
                <w:sz w:val="22"/>
                <w:szCs w:val="22"/>
                <w:lang w:val="vi-VN"/>
              </w:rPr>
              <w:t>, khuyết tật</w:t>
            </w:r>
          </w:p>
        </w:tc>
        <w:tc>
          <w:tcPr>
            <w:tcW w:w="1276" w:type="dxa"/>
            <w:tcBorders>
              <w:top w:val="single" w:sz="4" w:space="0" w:color="auto"/>
              <w:left w:val="single" w:sz="4" w:space="0" w:color="auto"/>
              <w:bottom w:val="single" w:sz="4" w:space="0" w:color="auto"/>
              <w:right w:val="single" w:sz="4" w:space="0" w:color="auto"/>
            </w:tcBorders>
          </w:tcPr>
          <w:p w:rsidR="00181ADF" w:rsidRPr="000F5C53" w:rsidRDefault="00181ADF" w:rsidP="0010796C">
            <w:pPr>
              <w:jc w:val="right"/>
              <w:rPr>
                <w:sz w:val="22"/>
                <w:szCs w:val="22"/>
                <w:lang w:val="vi-VN"/>
              </w:rPr>
            </w:pPr>
          </w:p>
        </w:tc>
        <w:tc>
          <w:tcPr>
            <w:tcW w:w="1276" w:type="dxa"/>
            <w:tcBorders>
              <w:top w:val="single" w:sz="4" w:space="0" w:color="auto"/>
              <w:left w:val="single" w:sz="4" w:space="0" w:color="auto"/>
              <w:bottom w:val="single" w:sz="4" w:space="0" w:color="auto"/>
              <w:right w:val="single" w:sz="4" w:space="0" w:color="auto"/>
            </w:tcBorders>
          </w:tcPr>
          <w:p w:rsidR="00181ADF" w:rsidRPr="000F5C53" w:rsidRDefault="00181ADF" w:rsidP="0010796C">
            <w:pPr>
              <w:jc w:val="right"/>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181ADF" w:rsidRPr="000F5C53" w:rsidRDefault="00181ADF" w:rsidP="0010796C">
            <w:pPr>
              <w:jc w:val="right"/>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75357" w:rsidRPr="000F5C53" w:rsidRDefault="00E75357" w:rsidP="0010796C">
            <w:pPr>
              <w:jc w:val="right"/>
              <w:rPr>
                <w:sz w:val="8"/>
                <w:szCs w:val="8"/>
                <w:lang w:val="vi-VN"/>
              </w:rPr>
            </w:pPr>
          </w:p>
          <w:p w:rsidR="00BB08BA" w:rsidRPr="000F5C53" w:rsidRDefault="00BB08BA" w:rsidP="0010796C">
            <w:pPr>
              <w:jc w:val="right"/>
              <w:rPr>
                <w:sz w:val="10"/>
                <w:szCs w:val="10"/>
                <w:lang w:val="vi-VN"/>
              </w:rPr>
            </w:pPr>
          </w:p>
          <w:p w:rsidR="00181ADF" w:rsidRPr="000F5C53" w:rsidRDefault="007E78BC" w:rsidP="0010796C">
            <w:pPr>
              <w:jc w:val="right"/>
              <w:rPr>
                <w:sz w:val="22"/>
                <w:szCs w:val="22"/>
                <w:lang w:val="vi-VN"/>
              </w:rPr>
            </w:pPr>
            <w:r w:rsidRPr="000F5C53">
              <w:rPr>
                <w:sz w:val="22"/>
                <w:szCs w:val="22"/>
                <w:lang w:val="vi-VN"/>
              </w:rPr>
              <w:t>2.000.000</w:t>
            </w:r>
          </w:p>
        </w:tc>
        <w:tc>
          <w:tcPr>
            <w:tcW w:w="1276" w:type="dxa"/>
            <w:tcBorders>
              <w:top w:val="single" w:sz="4" w:space="0" w:color="auto"/>
              <w:left w:val="single" w:sz="4" w:space="0" w:color="auto"/>
              <w:bottom w:val="single" w:sz="4" w:space="0" w:color="auto"/>
              <w:right w:val="single" w:sz="4" w:space="0" w:color="auto"/>
            </w:tcBorders>
          </w:tcPr>
          <w:p w:rsidR="00181ADF" w:rsidRPr="000F5C53" w:rsidRDefault="00181ADF">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E75357" w:rsidRPr="000F5C53" w:rsidRDefault="00E75357" w:rsidP="00407B06">
            <w:pPr>
              <w:jc w:val="right"/>
              <w:rPr>
                <w:sz w:val="8"/>
                <w:szCs w:val="8"/>
                <w:lang w:val="vi-VN"/>
              </w:rPr>
            </w:pPr>
          </w:p>
          <w:p w:rsidR="00BB08BA" w:rsidRPr="000F5C53" w:rsidRDefault="00BB08BA" w:rsidP="00407B06">
            <w:pPr>
              <w:jc w:val="right"/>
              <w:rPr>
                <w:sz w:val="10"/>
                <w:szCs w:val="10"/>
                <w:lang w:val="vi-VN"/>
              </w:rPr>
            </w:pPr>
          </w:p>
          <w:p w:rsidR="00181ADF" w:rsidRPr="000F5C53" w:rsidRDefault="00C1428F" w:rsidP="00407B06">
            <w:pPr>
              <w:jc w:val="right"/>
              <w:rPr>
                <w:sz w:val="22"/>
                <w:szCs w:val="22"/>
                <w:lang w:val="vi-VN"/>
              </w:rPr>
            </w:pPr>
            <w:r w:rsidRPr="000F5C53">
              <w:rPr>
                <w:sz w:val="22"/>
                <w:szCs w:val="22"/>
                <w:lang w:val="vi-VN"/>
              </w:rPr>
              <w:t>2.000.000</w:t>
            </w:r>
          </w:p>
        </w:tc>
        <w:tc>
          <w:tcPr>
            <w:tcW w:w="1134" w:type="dxa"/>
            <w:tcBorders>
              <w:top w:val="single" w:sz="4" w:space="0" w:color="auto"/>
              <w:left w:val="single" w:sz="4" w:space="0" w:color="auto"/>
              <w:bottom w:val="single" w:sz="4" w:space="0" w:color="auto"/>
              <w:right w:val="single" w:sz="4" w:space="0" w:color="auto"/>
            </w:tcBorders>
          </w:tcPr>
          <w:p w:rsidR="00181ADF" w:rsidRPr="000F5C53" w:rsidRDefault="00181ADF">
            <w:pPr>
              <w:rPr>
                <w:sz w:val="22"/>
                <w:szCs w:val="22"/>
              </w:rPr>
            </w:pPr>
          </w:p>
        </w:tc>
      </w:tr>
      <w:tr w:rsidR="000F5C53" w:rsidRPr="000F5C53" w:rsidTr="00C1428F">
        <w:tc>
          <w:tcPr>
            <w:tcW w:w="1276" w:type="dxa"/>
            <w:tcBorders>
              <w:top w:val="single" w:sz="4" w:space="0" w:color="auto"/>
              <w:left w:val="single" w:sz="4" w:space="0" w:color="auto"/>
              <w:bottom w:val="single" w:sz="4" w:space="0" w:color="auto"/>
              <w:right w:val="single" w:sz="4" w:space="0" w:color="auto"/>
            </w:tcBorders>
            <w:hideMark/>
          </w:tcPr>
          <w:p w:rsidR="00BB08BA" w:rsidRPr="000F5C53" w:rsidRDefault="00BB08BA" w:rsidP="00BB08BA">
            <w:pPr>
              <w:rPr>
                <w:b/>
                <w:i/>
                <w:sz w:val="10"/>
                <w:szCs w:val="10"/>
                <w:lang w:val="vi-VN"/>
              </w:rPr>
            </w:pPr>
          </w:p>
          <w:p w:rsidR="00181ADF" w:rsidRPr="000F5C53" w:rsidRDefault="00181ADF" w:rsidP="00BB08BA">
            <w:pPr>
              <w:rPr>
                <w:b/>
                <w:i/>
                <w:sz w:val="22"/>
                <w:szCs w:val="22"/>
              </w:rPr>
            </w:pPr>
            <w:r w:rsidRPr="000F5C53">
              <w:rPr>
                <w:b/>
                <w:i/>
                <w:sz w:val="22"/>
                <w:szCs w:val="22"/>
              </w:rPr>
              <w:t>Cộng</w:t>
            </w:r>
          </w:p>
        </w:tc>
        <w:tc>
          <w:tcPr>
            <w:tcW w:w="1276" w:type="dxa"/>
            <w:tcBorders>
              <w:top w:val="single" w:sz="4" w:space="0" w:color="auto"/>
              <w:left w:val="single" w:sz="4" w:space="0" w:color="auto"/>
              <w:bottom w:val="single" w:sz="4" w:space="0" w:color="auto"/>
              <w:right w:val="single" w:sz="4" w:space="0" w:color="auto"/>
            </w:tcBorders>
          </w:tcPr>
          <w:p w:rsidR="00BB08BA" w:rsidRPr="000F5C53" w:rsidRDefault="00BB08BA" w:rsidP="005202A7">
            <w:pPr>
              <w:rPr>
                <w:b/>
                <w:sz w:val="4"/>
                <w:szCs w:val="4"/>
                <w:lang w:val="vi-VN"/>
              </w:rPr>
            </w:pPr>
          </w:p>
          <w:p w:rsidR="005202A7" w:rsidRPr="000F5C53" w:rsidRDefault="005202A7" w:rsidP="005202A7">
            <w:pPr>
              <w:jc w:val="center"/>
              <w:rPr>
                <w:b/>
                <w:sz w:val="4"/>
                <w:szCs w:val="4"/>
                <w:lang w:val="vi-VN"/>
              </w:rPr>
            </w:pPr>
          </w:p>
          <w:p w:rsidR="005202A7" w:rsidRPr="000F5C53" w:rsidRDefault="005202A7" w:rsidP="0010796C">
            <w:pPr>
              <w:jc w:val="right"/>
              <w:rPr>
                <w:b/>
                <w:sz w:val="4"/>
                <w:szCs w:val="4"/>
                <w:lang w:val="vi-VN"/>
              </w:rPr>
            </w:pPr>
          </w:p>
          <w:p w:rsidR="00181ADF" w:rsidRPr="000F5C53" w:rsidRDefault="00E75357" w:rsidP="0010796C">
            <w:pPr>
              <w:jc w:val="right"/>
              <w:rPr>
                <w:b/>
                <w:sz w:val="22"/>
                <w:szCs w:val="22"/>
              </w:rPr>
            </w:pPr>
            <w:r w:rsidRPr="000F5C53">
              <w:rPr>
                <w:b/>
                <w:sz w:val="22"/>
                <w:szCs w:val="22"/>
              </w:rPr>
              <w:t>57.9</w:t>
            </w:r>
            <w:r w:rsidRPr="000F5C53">
              <w:rPr>
                <w:b/>
                <w:sz w:val="22"/>
                <w:szCs w:val="22"/>
                <w:lang w:val="vi-VN"/>
              </w:rPr>
              <w:t>60</w:t>
            </w:r>
            <w:r w:rsidR="00181ADF" w:rsidRPr="000F5C53">
              <w:rPr>
                <w:b/>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E75357" w:rsidRPr="000F5C53" w:rsidRDefault="00E75357" w:rsidP="0010796C">
            <w:pPr>
              <w:jc w:val="right"/>
              <w:rPr>
                <w:b/>
                <w:sz w:val="8"/>
                <w:szCs w:val="8"/>
                <w:lang w:val="vi-VN"/>
              </w:rPr>
            </w:pPr>
          </w:p>
          <w:p w:rsidR="005202A7" w:rsidRPr="000F5C53" w:rsidRDefault="005202A7" w:rsidP="005202A7">
            <w:pPr>
              <w:rPr>
                <w:b/>
                <w:sz w:val="4"/>
                <w:szCs w:val="4"/>
                <w:lang w:val="vi-VN"/>
              </w:rPr>
            </w:pPr>
          </w:p>
          <w:p w:rsidR="00181ADF" w:rsidRPr="000F5C53" w:rsidRDefault="00E75357" w:rsidP="0010796C">
            <w:pPr>
              <w:jc w:val="right"/>
              <w:rPr>
                <w:b/>
                <w:sz w:val="22"/>
                <w:szCs w:val="22"/>
              </w:rPr>
            </w:pPr>
            <w:r w:rsidRPr="000F5C53">
              <w:rPr>
                <w:b/>
                <w:sz w:val="22"/>
                <w:szCs w:val="22"/>
              </w:rPr>
              <w:t>7</w:t>
            </w:r>
            <w:r w:rsidR="00181ADF" w:rsidRPr="000F5C53">
              <w:rPr>
                <w:b/>
                <w:sz w:val="22"/>
                <w:szCs w:val="22"/>
              </w:rPr>
              <w:t>6</w:t>
            </w:r>
            <w:r w:rsidRPr="000F5C53">
              <w:rPr>
                <w:b/>
                <w:sz w:val="22"/>
                <w:szCs w:val="22"/>
                <w:lang w:val="vi-VN"/>
              </w:rPr>
              <w:t>.192.0</w:t>
            </w:r>
            <w:r w:rsidR="00181ADF" w:rsidRPr="000F5C53">
              <w:rPr>
                <w:b/>
                <w:sz w:val="22"/>
                <w:szCs w:val="22"/>
              </w:rPr>
              <w:t>00</w:t>
            </w:r>
          </w:p>
        </w:tc>
        <w:tc>
          <w:tcPr>
            <w:tcW w:w="1275" w:type="dxa"/>
            <w:tcBorders>
              <w:top w:val="single" w:sz="4" w:space="0" w:color="auto"/>
              <w:left w:val="single" w:sz="4" w:space="0" w:color="auto"/>
              <w:bottom w:val="single" w:sz="4" w:space="0" w:color="auto"/>
              <w:right w:val="single" w:sz="4" w:space="0" w:color="auto"/>
            </w:tcBorders>
          </w:tcPr>
          <w:p w:rsidR="00E75357" w:rsidRPr="000F5C53" w:rsidRDefault="00E75357" w:rsidP="0010796C">
            <w:pPr>
              <w:jc w:val="right"/>
              <w:rPr>
                <w:b/>
                <w:sz w:val="8"/>
                <w:szCs w:val="8"/>
                <w:lang w:val="vi-VN"/>
              </w:rPr>
            </w:pPr>
          </w:p>
          <w:p w:rsidR="005202A7" w:rsidRPr="000F5C53" w:rsidRDefault="005202A7" w:rsidP="00E75357">
            <w:pPr>
              <w:jc w:val="center"/>
              <w:rPr>
                <w:b/>
                <w:sz w:val="4"/>
                <w:szCs w:val="4"/>
                <w:lang w:val="vi-VN"/>
              </w:rPr>
            </w:pPr>
          </w:p>
          <w:p w:rsidR="00181ADF" w:rsidRPr="000F5C53" w:rsidRDefault="00E75357" w:rsidP="00E75357">
            <w:pPr>
              <w:jc w:val="center"/>
              <w:rPr>
                <w:b/>
                <w:sz w:val="22"/>
                <w:szCs w:val="22"/>
              </w:rPr>
            </w:pPr>
            <w:r w:rsidRPr="000F5C53">
              <w:rPr>
                <w:b/>
                <w:sz w:val="22"/>
                <w:szCs w:val="22"/>
                <w:lang w:val="vi-VN"/>
              </w:rPr>
              <w:t>73.09</w:t>
            </w:r>
            <w:r w:rsidR="00181ADF" w:rsidRPr="000F5C53">
              <w:rPr>
                <w:b/>
                <w:sz w:val="22"/>
                <w:szCs w:val="22"/>
              </w:rPr>
              <w:t>2.000</w:t>
            </w:r>
          </w:p>
        </w:tc>
        <w:tc>
          <w:tcPr>
            <w:tcW w:w="1276" w:type="dxa"/>
            <w:tcBorders>
              <w:top w:val="single" w:sz="4" w:space="0" w:color="auto"/>
              <w:left w:val="single" w:sz="4" w:space="0" w:color="auto"/>
              <w:bottom w:val="single" w:sz="4" w:space="0" w:color="auto"/>
              <w:right w:val="single" w:sz="4" w:space="0" w:color="auto"/>
            </w:tcBorders>
          </w:tcPr>
          <w:p w:rsidR="005202A7" w:rsidRPr="000F5C53" w:rsidRDefault="005202A7" w:rsidP="0010796C">
            <w:pPr>
              <w:jc w:val="right"/>
              <w:rPr>
                <w:b/>
                <w:sz w:val="4"/>
                <w:szCs w:val="4"/>
                <w:lang w:val="vi-VN"/>
              </w:rPr>
            </w:pPr>
          </w:p>
          <w:p w:rsidR="005202A7" w:rsidRPr="000F5C53" w:rsidRDefault="005202A7" w:rsidP="0010796C">
            <w:pPr>
              <w:jc w:val="right"/>
              <w:rPr>
                <w:b/>
                <w:sz w:val="4"/>
                <w:szCs w:val="4"/>
                <w:lang w:val="vi-VN"/>
              </w:rPr>
            </w:pPr>
          </w:p>
          <w:p w:rsidR="005202A7" w:rsidRPr="000F5C53" w:rsidRDefault="005202A7" w:rsidP="005202A7">
            <w:pPr>
              <w:jc w:val="center"/>
              <w:rPr>
                <w:b/>
                <w:sz w:val="4"/>
                <w:szCs w:val="4"/>
                <w:lang w:val="vi-VN"/>
              </w:rPr>
            </w:pPr>
          </w:p>
          <w:p w:rsidR="00181ADF" w:rsidRPr="000F5C53" w:rsidRDefault="00801DC1" w:rsidP="005202A7">
            <w:pPr>
              <w:jc w:val="center"/>
              <w:rPr>
                <w:b/>
                <w:sz w:val="22"/>
                <w:szCs w:val="22"/>
                <w:lang w:val="vi-VN"/>
              </w:rPr>
            </w:pPr>
            <w:r w:rsidRPr="000F5C53">
              <w:rPr>
                <w:b/>
                <w:sz w:val="22"/>
                <w:szCs w:val="22"/>
                <w:lang w:val="vi-VN"/>
              </w:rPr>
              <w:t>59.</w:t>
            </w:r>
            <w:r w:rsidR="00E75357" w:rsidRPr="000F5C53">
              <w:rPr>
                <w:b/>
                <w:sz w:val="22"/>
                <w:szCs w:val="22"/>
                <w:lang w:val="vi-VN"/>
              </w:rPr>
              <w:t>5</w:t>
            </w:r>
            <w:r w:rsidRPr="000F5C53">
              <w:rPr>
                <w:b/>
                <w:sz w:val="22"/>
                <w:szCs w:val="22"/>
                <w:lang w:val="vi-VN"/>
              </w:rPr>
              <w:t>0</w:t>
            </w:r>
            <w:r w:rsidR="00E75357" w:rsidRPr="000F5C53">
              <w:rPr>
                <w:b/>
                <w:sz w:val="22"/>
                <w:szCs w:val="22"/>
                <w:lang w:val="vi-VN"/>
              </w:rPr>
              <w:t>7.000</w:t>
            </w:r>
          </w:p>
        </w:tc>
        <w:tc>
          <w:tcPr>
            <w:tcW w:w="1276" w:type="dxa"/>
            <w:tcBorders>
              <w:top w:val="single" w:sz="4" w:space="0" w:color="auto"/>
              <w:left w:val="single" w:sz="4" w:space="0" w:color="auto"/>
              <w:bottom w:val="single" w:sz="4" w:space="0" w:color="auto"/>
              <w:right w:val="single" w:sz="4" w:space="0" w:color="auto"/>
            </w:tcBorders>
          </w:tcPr>
          <w:p w:rsidR="005202A7" w:rsidRPr="000F5C53" w:rsidRDefault="005202A7">
            <w:pPr>
              <w:rPr>
                <w:b/>
                <w:sz w:val="4"/>
                <w:szCs w:val="4"/>
                <w:lang w:val="vi-VN"/>
              </w:rPr>
            </w:pPr>
          </w:p>
          <w:p w:rsidR="005202A7" w:rsidRPr="000F5C53" w:rsidRDefault="005202A7">
            <w:pPr>
              <w:rPr>
                <w:b/>
                <w:sz w:val="4"/>
                <w:szCs w:val="4"/>
                <w:lang w:val="vi-VN"/>
              </w:rPr>
            </w:pPr>
          </w:p>
          <w:p w:rsidR="00181ADF" w:rsidRPr="000F5C53" w:rsidRDefault="00E75357">
            <w:pPr>
              <w:rPr>
                <w:b/>
                <w:sz w:val="22"/>
                <w:szCs w:val="22"/>
                <w:lang w:val="vi-VN"/>
              </w:rPr>
            </w:pPr>
            <w:r w:rsidRPr="000F5C53">
              <w:rPr>
                <w:b/>
                <w:sz w:val="22"/>
                <w:szCs w:val="22"/>
                <w:lang w:val="vi-VN"/>
              </w:rPr>
              <w:t>42.084.000</w:t>
            </w:r>
          </w:p>
        </w:tc>
        <w:tc>
          <w:tcPr>
            <w:tcW w:w="1417" w:type="dxa"/>
            <w:tcBorders>
              <w:top w:val="single" w:sz="4" w:space="0" w:color="auto"/>
              <w:left w:val="single" w:sz="4" w:space="0" w:color="auto"/>
              <w:bottom w:val="single" w:sz="4" w:space="0" w:color="auto"/>
              <w:right w:val="single" w:sz="4" w:space="0" w:color="auto"/>
            </w:tcBorders>
          </w:tcPr>
          <w:p w:rsidR="005202A7" w:rsidRPr="000F5C53" w:rsidRDefault="005202A7" w:rsidP="00407B06">
            <w:pPr>
              <w:jc w:val="right"/>
              <w:rPr>
                <w:b/>
                <w:sz w:val="4"/>
                <w:szCs w:val="4"/>
                <w:lang w:val="vi-VN"/>
              </w:rPr>
            </w:pPr>
          </w:p>
          <w:p w:rsidR="005202A7" w:rsidRPr="000F5C53" w:rsidRDefault="005202A7" w:rsidP="00407B06">
            <w:pPr>
              <w:jc w:val="right"/>
              <w:rPr>
                <w:b/>
                <w:sz w:val="4"/>
                <w:szCs w:val="4"/>
                <w:lang w:val="vi-VN"/>
              </w:rPr>
            </w:pPr>
          </w:p>
          <w:p w:rsidR="00181ADF" w:rsidRPr="000F5C53" w:rsidRDefault="00E75357" w:rsidP="00407B06">
            <w:pPr>
              <w:jc w:val="right"/>
              <w:rPr>
                <w:b/>
                <w:sz w:val="22"/>
                <w:szCs w:val="22"/>
                <w:lang w:val="vi-VN"/>
              </w:rPr>
            </w:pPr>
            <w:r w:rsidRPr="000F5C53">
              <w:rPr>
                <w:b/>
                <w:sz w:val="22"/>
                <w:szCs w:val="22"/>
                <w:lang w:val="vi-VN"/>
              </w:rPr>
              <w:t>308.835.000</w:t>
            </w:r>
          </w:p>
        </w:tc>
        <w:tc>
          <w:tcPr>
            <w:tcW w:w="1134" w:type="dxa"/>
            <w:tcBorders>
              <w:top w:val="single" w:sz="4" w:space="0" w:color="auto"/>
              <w:left w:val="single" w:sz="4" w:space="0" w:color="auto"/>
              <w:bottom w:val="single" w:sz="4" w:space="0" w:color="auto"/>
              <w:right w:val="single" w:sz="4" w:space="0" w:color="auto"/>
            </w:tcBorders>
          </w:tcPr>
          <w:p w:rsidR="00B16108" w:rsidRPr="000F5C53" w:rsidRDefault="00B16108">
            <w:pPr>
              <w:rPr>
                <w:b/>
                <w:sz w:val="4"/>
                <w:szCs w:val="4"/>
                <w:lang w:val="vi-VN"/>
              </w:rPr>
            </w:pPr>
          </w:p>
          <w:p w:rsidR="00B16108" w:rsidRPr="000F5C53" w:rsidRDefault="00B16108">
            <w:pPr>
              <w:rPr>
                <w:b/>
                <w:sz w:val="4"/>
                <w:szCs w:val="4"/>
                <w:lang w:val="vi-VN"/>
              </w:rPr>
            </w:pPr>
          </w:p>
          <w:p w:rsidR="00181ADF" w:rsidRPr="000F5C53" w:rsidRDefault="00B16108">
            <w:pPr>
              <w:rPr>
                <w:b/>
                <w:sz w:val="22"/>
                <w:szCs w:val="22"/>
                <w:lang w:val="vi-VN"/>
              </w:rPr>
            </w:pPr>
            <w:r w:rsidRPr="000F5C53">
              <w:rPr>
                <w:b/>
                <w:sz w:val="22"/>
                <w:szCs w:val="22"/>
                <w:lang w:val="vi-VN"/>
              </w:rPr>
              <w:t>2.157.000</w:t>
            </w:r>
          </w:p>
        </w:tc>
      </w:tr>
    </w:tbl>
    <w:p w:rsidR="00BF126F" w:rsidRPr="000F5C53" w:rsidRDefault="00BF126F" w:rsidP="00B16108">
      <w:pPr>
        <w:spacing w:before="100"/>
        <w:jc w:val="both"/>
        <w:rPr>
          <w:spacing w:val="-4"/>
          <w:sz w:val="4"/>
          <w:szCs w:val="4"/>
          <w:highlight w:val="yellow"/>
          <w:lang w:val="vi-VN"/>
        </w:rPr>
      </w:pPr>
    </w:p>
    <w:p w:rsidR="00F23DEE" w:rsidRPr="00FD2412" w:rsidRDefault="00F23DEE" w:rsidP="00F23DEE">
      <w:pPr>
        <w:widowControl w:val="0"/>
        <w:suppressAutoHyphens/>
        <w:spacing w:before="100"/>
        <w:ind w:firstLine="709"/>
        <w:jc w:val="both"/>
        <w:rPr>
          <w:rFonts w:eastAsia="Lucida Sans Unicode"/>
          <w:b/>
          <w:i/>
          <w:kern w:val="1"/>
          <w:lang w:val="es-ES"/>
        </w:rPr>
      </w:pPr>
      <w:r w:rsidRPr="00FD2412">
        <w:rPr>
          <w:rFonts w:eastAsia="Lucida Sans Unicode"/>
          <w:b/>
          <w:i/>
          <w:kern w:val="1"/>
          <w:lang w:val="es-ES"/>
        </w:rPr>
        <w:t>7- Hoạt động Kiểm tra</w:t>
      </w:r>
      <w:r w:rsidR="00407B06">
        <w:rPr>
          <w:rFonts w:eastAsia="Lucida Sans Unicode"/>
          <w:b/>
          <w:i/>
          <w:kern w:val="1"/>
          <w:lang w:val="es-ES"/>
        </w:rPr>
        <w:t xml:space="preserve"> của Công đoàn</w:t>
      </w:r>
    </w:p>
    <w:p w:rsidR="00F23DEE" w:rsidRPr="00F23DEE" w:rsidRDefault="00216A00" w:rsidP="00F23DEE">
      <w:pPr>
        <w:spacing w:before="120" w:after="120" w:line="340" w:lineRule="exact"/>
        <w:ind w:firstLine="567"/>
        <w:jc w:val="both"/>
        <w:rPr>
          <w:color w:val="000000"/>
          <w:lang w:val="nl-NL"/>
        </w:rPr>
      </w:pPr>
      <w:r>
        <w:rPr>
          <w:color w:val="000000"/>
          <w:lang w:val="nl-NL"/>
        </w:rPr>
        <w:t xml:space="preserve"> Công đoàn</w:t>
      </w:r>
      <w:r w:rsidR="00F23DEE" w:rsidRPr="00F23DEE">
        <w:rPr>
          <w:color w:val="000000"/>
          <w:lang w:val="nl-NL"/>
        </w:rPr>
        <w:t xml:space="preserve"> thường xuyên giám sát việc thực hiện chế độ, chính sách, việc thực hiện nhiệm vụ chính trị chuyên môn</w:t>
      </w:r>
      <w:r w:rsidR="00407B06">
        <w:rPr>
          <w:color w:val="000000"/>
          <w:lang w:val="nl-NL"/>
        </w:rPr>
        <w:t xml:space="preserve"> của chính quyền</w:t>
      </w:r>
      <w:r w:rsidR="00F23DEE" w:rsidRPr="00F23DEE">
        <w:rPr>
          <w:color w:val="000000"/>
          <w:lang w:val="nl-NL"/>
        </w:rPr>
        <w:t xml:space="preserve">. Đảm bảo lợi ích và tiền lương cho công chức, viên chức theo đúng chế độ của nhà nước. </w:t>
      </w:r>
    </w:p>
    <w:p w:rsidR="00F23DEE" w:rsidRPr="00F23DEE" w:rsidRDefault="00F23DEE" w:rsidP="00F23DEE">
      <w:pPr>
        <w:spacing w:before="120" w:after="120" w:line="340" w:lineRule="exact"/>
        <w:ind w:firstLine="567"/>
        <w:jc w:val="both"/>
        <w:rPr>
          <w:spacing w:val="4"/>
          <w:lang w:val="nl-NL"/>
        </w:rPr>
      </w:pPr>
      <w:r w:rsidRPr="00F23DEE">
        <w:rPr>
          <w:color w:val="000000"/>
          <w:lang w:val="nl-NL"/>
        </w:rPr>
        <w:tab/>
        <w:t>Trong nhiệm kỳ</w:t>
      </w:r>
      <w:r w:rsidR="00390190">
        <w:rPr>
          <w:color w:val="000000"/>
          <w:lang w:val="nl-NL"/>
        </w:rPr>
        <w:t>,</w:t>
      </w:r>
      <w:r w:rsidRPr="00F23DEE">
        <w:rPr>
          <w:color w:val="000000"/>
          <w:lang w:val="nl-NL"/>
        </w:rPr>
        <w:t xml:space="preserve"> BCH đã chuẩn bị chu đáo, thuận lợi các điều kiện phục vụ cho công tác kiểm tra  của công đoàn viên chức tỉnh theo kế hoạch</w:t>
      </w:r>
      <w:r w:rsidRPr="00F23DEE">
        <w:rPr>
          <w:lang w:val="nl-NL"/>
        </w:rPr>
        <w:t>.</w:t>
      </w:r>
      <w:r w:rsidRPr="00F23DEE">
        <w:rPr>
          <w:color w:val="000000"/>
          <w:lang w:val="nl-NL"/>
        </w:rPr>
        <w:t xml:space="preserve"> Qua công tác kiểm tra</w:t>
      </w:r>
      <w:r w:rsidR="00390190">
        <w:rPr>
          <w:color w:val="000000"/>
          <w:lang w:val="nl-NL"/>
        </w:rPr>
        <w:t>,</w:t>
      </w:r>
      <w:r w:rsidRPr="00F23DEE">
        <w:rPr>
          <w:color w:val="000000"/>
          <w:lang w:val="nl-NL"/>
        </w:rPr>
        <w:t xml:space="preserve"> các đoà</w:t>
      </w:r>
      <w:r w:rsidR="00390190">
        <w:rPr>
          <w:color w:val="000000"/>
          <w:lang w:val="nl-NL"/>
        </w:rPr>
        <w:t>n viên đã nghiêm túc thực hiện Đ</w:t>
      </w:r>
      <w:r w:rsidRPr="00F23DEE">
        <w:rPr>
          <w:color w:val="000000"/>
          <w:lang w:val="nl-NL"/>
        </w:rPr>
        <w:t>iều lệ công đoàn, duy trì sinh hoạt, sử dụng kinh phí công đoàn đúng mục đích, tiết kiệm</w:t>
      </w:r>
      <w:r w:rsidR="00390190">
        <w:rPr>
          <w:color w:val="000000"/>
          <w:lang w:val="nl-NL"/>
        </w:rPr>
        <w:t>,</w:t>
      </w:r>
      <w:r w:rsidRPr="00F23DEE">
        <w:rPr>
          <w:color w:val="000000"/>
          <w:lang w:val="nl-NL"/>
        </w:rPr>
        <w:t xml:space="preserve"> có hiệu quả.</w:t>
      </w:r>
    </w:p>
    <w:p w:rsidR="00F23DEE" w:rsidRPr="00F23DEE" w:rsidRDefault="00F23DEE" w:rsidP="00F23DEE">
      <w:pPr>
        <w:widowControl w:val="0"/>
        <w:suppressAutoHyphens/>
        <w:spacing w:before="100"/>
        <w:ind w:firstLine="709"/>
        <w:jc w:val="both"/>
        <w:rPr>
          <w:rFonts w:eastAsia="Lucida Sans Unicode"/>
          <w:b/>
          <w:i/>
          <w:kern w:val="1"/>
          <w:lang w:val="es-ES"/>
        </w:rPr>
      </w:pPr>
      <w:r w:rsidRPr="00F23DEE">
        <w:rPr>
          <w:rFonts w:eastAsia="Lucida Sans Unicode"/>
          <w:b/>
          <w:i/>
          <w:kern w:val="1"/>
          <w:lang w:val="es-ES"/>
        </w:rPr>
        <w:t>8- Công tác chỉ đạo và tổ chức thực hiện</w:t>
      </w:r>
    </w:p>
    <w:p w:rsidR="00F23DEE" w:rsidRPr="00257BC0" w:rsidRDefault="00390190" w:rsidP="00F23DEE">
      <w:pPr>
        <w:spacing w:before="100"/>
        <w:ind w:firstLine="709"/>
        <w:jc w:val="both"/>
        <w:rPr>
          <w:spacing w:val="-8"/>
          <w:lang w:val="es-ES"/>
        </w:rPr>
      </w:pPr>
      <w:r>
        <w:rPr>
          <w:spacing w:val="-8"/>
          <w:lang w:val="es-ES"/>
        </w:rPr>
        <w:lastRenderedPageBreak/>
        <w:t xml:space="preserve">Từ sau Đại hội </w:t>
      </w:r>
      <w:r w:rsidR="00A91311">
        <w:rPr>
          <w:spacing w:val="-8"/>
          <w:lang w:val="es-ES"/>
        </w:rPr>
        <w:t>III</w:t>
      </w:r>
      <w:r w:rsidR="00216A00">
        <w:rPr>
          <w:spacing w:val="-8"/>
          <w:lang w:val="es-ES"/>
        </w:rPr>
        <w:t>, Ban Chấp hành Công đoàn</w:t>
      </w:r>
      <w:r w:rsidR="00F23DEE" w:rsidRPr="00257BC0">
        <w:rPr>
          <w:spacing w:val="-8"/>
          <w:lang w:val="es-ES"/>
        </w:rPr>
        <w:t xml:space="preserve"> Sở Thông tin và Truyền thông đã tích cực, chủ độn</w:t>
      </w:r>
      <w:r>
        <w:rPr>
          <w:spacing w:val="-8"/>
          <w:lang w:val="es-ES"/>
        </w:rPr>
        <w:t>g triển khai tổ chức thực hiện N</w:t>
      </w:r>
      <w:r w:rsidR="00F23DEE" w:rsidRPr="00257BC0">
        <w:rPr>
          <w:spacing w:val="-8"/>
          <w:lang w:val="es-ES"/>
        </w:rPr>
        <w:t>ghị quyết, không ngừng đổi mới nội dung, phương thức hoạt động, thể hiện trên các mặt chủ yếu sau:</w:t>
      </w:r>
    </w:p>
    <w:p w:rsidR="00F23DEE" w:rsidRPr="00257BC0" w:rsidRDefault="00F23DEE" w:rsidP="00F23DEE">
      <w:pPr>
        <w:spacing w:before="100"/>
        <w:ind w:firstLine="709"/>
        <w:jc w:val="both"/>
        <w:rPr>
          <w:spacing w:val="-2"/>
          <w:lang w:val="es-ES"/>
        </w:rPr>
      </w:pPr>
      <w:r w:rsidRPr="00257BC0">
        <w:rPr>
          <w:spacing w:val="-2"/>
          <w:lang w:val="es-ES"/>
        </w:rPr>
        <w:t>- Căn cứ Nghị quyết Đại hội lần thứ</w:t>
      </w:r>
      <w:r w:rsidR="00A91311">
        <w:rPr>
          <w:spacing w:val="-2"/>
          <w:lang w:val="es-ES"/>
        </w:rPr>
        <w:t xml:space="preserve"> III</w:t>
      </w:r>
      <w:r w:rsidRPr="00257BC0">
        <w:rPr>
          <w:spacing w:val="-2"/>
          <w:lang w:val="es-ES"/>
        </w:rPr>
        <w:t xml:space="preserve">, Ban Chấp hành đã xây dựng quy chế làm việc toàn khóa, phân công nhiệm </w:t>
      </w:r>
      <w:r w:rsidR="00390190">
        <w:rPr>
          <w:spacing w:val="-2"/>
          <w:lang w:val="es-ES"/>
        </w:rPr>
        <w:t>vụ cụ thể cho từng Ủy viên Ban c</w:t>
      </w:r>
      <w:r w:rsidRPr="00257BC0">
        <w:rPr>
          <w:spacing w:val="-2"/>
          <w:lang w:val="es-ES"/>
        </w:rPr>
        <w:t>hấp hành; phương thức lãnh đạo và tổ chức điều hành thực hiện theo đúng quy chế để lãnh đạo thực hiện nhiệm vụ chính trị thông qua chương trình công tác 6 tháng, công tác năm;  qua đó</w:t>
      </w:r>
      <w:r w:rsidR="00390190">
        <w:rPr>
          <w:spacing w:val="-2"/>
          <w:lang w:val="es-ES"/>
        </w:rPr>
        <w:t>,</w:t>
      </w:r>
      <w:r w:rsidRPr="00257BC0">
        <w:rPr>
          <w:spacing w:val="-2"/>
          <w:lang w:val="es-ES"/>
        </w:rPr>
        <w:t xml:space="preserve"> kịp thời triển khai, quán triệt những chủ trương, đường lối của Đảng, chính</w:t>
      </w:r>
      <w:r w:rsidR="00390190">
        <w:rPr>
          <w:spacing w:val="-2"/>
          <w:lang w:val="es-ES"/>
        </w:rPr>
        <w:t xml:space="preserve"> sách, pháp luật của Nhà nước, N</w:t>
      </w:r>
      <w:r w:rsidRPr="00257BC0">
        <w:rPr>
          <w:spacing w:val="-2"/>
          <w:lang w:val="es-ES"/>
        </w:rPr>
        <w:t>ghị quyết của Công đoàn cấp trên và cấp mình đến toàn thể cán bộ, đoàn viên công đoàn.</w:t>
      </w:r>
    </w:p>
    <w:p w:rsidR="00F23DEE" w:rsidRPr="00257BC0" w:rsidRDefault="008F6D1B" w:rsidP="00F23DEE">
      <w:pPr>
        <w:spacing w:before="100"/>
        <w:ind w:firstLine="709"/>
        <w:jc w:val="both"/>
        <w:rPr>
          <w:spacing w:val="-4"/>
          <w:lang w:val="es-ES"/>
        </w:rPr>
      </w:pPr>
      <w:r>
        <w:rPr>
          <w:spacing w:val="-4"/>
          <w:lang w:val="es-ES"/>
        </w:rPr>
        <w:t xml:space="preserve">- </w:t>
      </w:r>
      <w:r w:rsidR="00F23DEE" w:rsidRPr="00257BC0">
        <w:rPr>
          <w:spacing w:val="-4"/>
          <w:lang w:val="es-ES"/>
        </w:rPr>
        <w:t>H</w:t>
      </w:r>
      <w:r w:rsidR="00F23DEE" w:rsidRPr="00F23DEE">
        <w:rPr>
          <w:spacing w:val="-4"/>
          <w:lang w:val="vi-VN"/>
        </w:rPr>
        <w:t>oạt động</w:t>
      </w:r>
      <w:r w:rsidR="00F23DEE" w:rsidRPr="00257BC0">
        <w:rPr>
          <w:spacing w:val="-4"/>
          <w:lang w:val="es-ES"/>
        </w:rPr>
        <w:t xml:space="preserve"> của C</w:t>
      </w:r>
      <w:r w:rsidR="00F23DEE" w:rsidRPr="00F23DEE">
        <w:rPr>
          <w:spacing w:val="-4"/>
          <w:lang w:val="vi-VN"/>
        </w:rPr>
        <w:t xml:space="preserve">ông đoànluôn gắn với </w:t>
      </w:r>
      <w:r w:rsidR="00F23DEE" w:rsidRPr="00257BC0">
        <w:rPr>
          <w:spacing w:val="-4"/>
          <w:lang w:val="es-ES"/>
        </w:rPr>
        <w:t xml:space="preserve">việc triển khai thực hiện </w:t>
      </w:r>
      <w:r w:rsidR="002475A4" w:rsidRPr="002475A4">
        <w:rPr>
          <w:spacing w:val="-4"/>
          <w:lang w:val="es-ES"/>
        </w:rPr>
        <w:t>N</w:t>
      </w:r>
      <w:r w:rsidR="00F23DEE" w:rsidRPr="00F23DEE">
        <w:rPr>
          <w:spacing w:val="-4"/>
          <w:lang w:val="vi-VN"/>
        </w:rPr>
        <w:t xml:space="preserve">ghị quyết của </w:t>
      </w:r>
      <w:r w:rsidR="00F23DEE" w:rsidRPr="00257BC0">
        <w:rPr>
          <w:spacing w:val="-4"/>
          <w:lang w:val="es-ES"/>
        </w:rPr>
        <w:t xml:space="preserve">Đảng ủy, </w:t>
      </w:r>
      <w:r w:rsidR="00F23DEE" w:rsidRPr="00F23DEE">
        <w:rPr>
          <w:spacing w:val="-4"/>
          <w:lang w:val="vi-VN"/>
        </w:rPr>
        <w:t>cơ quan, đơn vị</w:t>
      </w:r>
      <w:r w:rsidR="00F23DEE" w:rsidRPr="00257BC0">
        <w:rPr>
          <w:spacing w:val="-4"/>
          <w:lang w:val="es-ES"/>
        </w:rPr>
        <w:t>,</w:t>
      </w:r>
      <w:r w:rsidR="00F23DEE" w:rsidRPr="00F23DEE">
        <w:rPr>
          <w:spacing w:val="-4"/>
          <w:lang w:val="vi-VN"/>
        </w:rPr>
        <w:t xml:space="preserve"> đảm bảo sự lãnh đạo, chỉ đạo của cấp uỷ, tranh thủ sự hỗ trợ</w:t>
      </w:r>
      <w:r w:rsidR="00F23DEE" w:rsidRPr="00257BC0">
        <w:rPr>
          <w:spacing w:val="-4"/>
          <w:lang w:val="es-ES"/>
        </w:rPr>
        <w:t>,</w:t>
      </w:r>
      <w:r w:rsidR="00F23DEE" w:rsidRPr="00F23DEE">
        <w:rPr>
          <w:spacing w:val="-4"/>
          <w:lang w:val="vi-VN"/>
        </w:rPr>
        <w:t xml:space="preserve"> tạo điều kiện của </w:t>
      </w:r>
      <w:r w:rsidR="002475A4">
        <w:rPr>
          <w:spacing w:val="-4"/>
          <w:lang w:val="es-ES"/>
        </w:rPr>
        <w:t>lãnh đạo cơ quan;</w:t>
      </w:r>
      <w:r w:rsidR="00F23DEE" w:rsidRPr="00257BC0">
        <w:rPr>
          <w:spacing w:val="-4"/>
          <w:lang w:val="es-ES"/>
        </w:rPr>
        <w:t xml:space="preserve"> do vậy</w:t>
      </w:r>
      <w:r w:rsidR="002475A4">
        <w:rPr>
          <w:spacing w:val="-4"/>
          <w:lang w:val="es-ES"/>
        </w:rPr>
        <w:t>,</w:t>
      </w:r>
      <w:r w:rsidR="00F23DEE" w:rsidRPr="00F23DEE">
        <w:rPr>
          <w:spacing w:val="-4"/>
          <w:lang w:val="vi-VN"/>
        </w:rPr>
        <w:t xml:space="preserve"> phong tràovà hoạt động </w:t>
      </w:r>
      <w:r w:rsidR="00BE266C">
        <w:rPr>
          <w:spacing w:val="-4"/>
          <w:lang w:val="es-ES"/>
        </w:rPr>
        <w:t>c</w:t>
      </w:r>
      <w:r w:rsidR="00F23DEE" w:rsidRPr="00F23DEE">
        <w:rPr>
          <w:spacing w:val="-4"/>
          <w:lang w:val="vi-VN"/>
        </w:rPr>
        <w:t>ông đoàn ngày càng phát triển</w:t>
      </w:r>
      <w:r w:rsidR="00F23DEE" w:rsidRPr="00257BC0">
        <w:rPr>
          <w:spacing w:val="-4"/>
          <w:lang w:val="es-ES"/>
        </w:rPr>
        <w:t>; bộ máy tổ chức và cán bộ Công đoàn thường xuyên được củng cố, kiện toàn, phù hợp với yêu cầu c</w:t>
      </w:r>
      <w:r w:rsidR="00F23DEE" w:rsidRPr="00F23DEE">
        <w:rPr>
          <w:spacing w:val="-4"/>
          <w:lang w:val="vi-VN"/>
        </w:rPr>
        <w:t>ông tác</w:t>
      </w:r>
      <w:r w:rsidR="00F23DEE" w:rsidRPr="00257BC0">
        <w:rPr>
          <w:spacing w:val="-4"/>
          <w:lang w:val="es-ES"/>
        </w:rPr>
        <w:t>.</w:t>
      </w:r>
    </w:p>
    <w:p w:rsidR="00F23DEE" w:rsidRPr="00F23DEE" w:rsidRDefault="00F23DEE" w:rsidP="00F23DEE">
      <w:pPr>
        <w:spacing w:before="100"/>
        <w:ind w:firstLine="709"/>
        <w:jc w:val="both"/>
        <w:rPr>
          <w:b/>
          <w:lang w:val="es-ES"/>
        </w:rPr>
      </w:pPr>
      <w:r w:rsidRPr="00F23DEE">
        <w:rPr>
          <w:b/>
          <w:lang w:val="es-ES"/>
        </w:rPr>
        <w:t>III- Hạn chế, khuyết điểm và nguyên nhân</w:t>
      </w:r>
    </w:p>
    <w:p w:rsidR="00F23DEE" w:rsidRPr="00F23DEE" w:rsidRDefault="00F23DEE" w:rsidP="00F23DEE">
      <w:pPr>
        <w:widowControl w:val="0"/>
        <w:suppressAutoHyphens/>
        <w:spacing w:before="100"/>
        <w:ind w:firstLine="709"/>
        <w:jc w:val="both"/>
        <w:rPr>
          <w:rFonts w:eastAsia="Lucida Sans Unicode"/>
          <w:b/>
          <w:i/>
          <w:kern w:val="1"/>
          <w:lang w:val="es-MX"/>
        </w:rPr>
      </w:pPr>
      <w:r w:rsidRPr="00F23DEE">
        <w:rPr>
          <w:rFonts w:eastAsia="Lucida Sans Unicode"/>
          <w:b/>
          <w:i/>
          <w:kern w:val="1"/>
          <w:lang w:val="es-MX"/>
        </w:rPr>
        <w:t>1- Hạn chế, khuyết điểm</w:t>
      </w:r>
    </w:p>
    <w:p w:rsidR="00F23DEE" w:rsidRPr="00F23DEE" w:rsidRDefault="00F23DEE" w:rsidP="00F23DEE">
      <w:pPr>
        <w:spacing w:before="100"/>
        <w:ind w:firstLine="709"/>
        <w:jc w:val="both"/>
        <w:rPr>
          <w:lang w:val="pt-BR"/>
        </w:rPr>
      </w:pPr>
      <w:r w:rsidRPr="00F23DEE">
        <w:rPr>
          <w:lang w:val="pt-BR"/>
        </w:rPr>
        <w:t>- Hoạt động của Ban Chấp hành, Uỷ ban Kiểm tra, Ban Thanh tra nhân dân, và từng cá nhân ủy viên chưa được thường xuyên</w:t>
      </w:r>
      <w:r w:rsidR="002475A4">
        <w:rPr>
          <w:lang w:val="pt-BR"/>
        </w:rPr>
        <w:t>,</w:t>
      </w:r>
      <w:r w:rsidRPr="00F23DEE">
        <w:rPr>
          <w:lang w:val="pt-BR"/>
        </w:rPr>
        <w:t xml:space="preserve"> liên tục; một số hoạt động còn mang tính hình thức, chưa đi sâu vào các nội dung cụ thể theo các chức năng nhiệm vụ được phân công.</w:t>
      </w:r>
    </w:p>
    <w:p w:rsidR="00F23DEE" w:rsidRPr="00F23DEE" w:rsidRDefault="00F23DEE" w:rsidP="00F23DEE">
      <w:pPr>
        <w:spacing w:before="100"/>
        <w:ind w:right="22" w:firstLine="709"/>
        <w:jc w:val="both"/>
        <w:rPr>
          <w:lang w:val="pt-BR"/>
        </w:rPr>
      </w:pPr>
      <w:r w:rsidRPr="00F23DEE">
        <w:rPr>
          <w:lang w:val="pt-BR"/>
        </w:rPr>
        <w:t>- Sinh hoạt hằng tháng, đặc biệt là sinh hoạt để triển khai các văn bản hướng dẫn, chỉ đạo của Công đoàn cấp trên chủ yếu lồng ghép với sinh hoạt chuyên môn, tổ chức các buổi sinh hoạt riêng còn ít.</w:t>
      </w:r>
    </w:p>
    <w:p w:rsidR="00F23DEE" w:rsidRPr="00F23DEE" w:rsidRDefault="00F23DEE" w:rsidP="00F23DEE">
      <w:pPr>
        <w:spacing w:before="100"/>
        <w:ind w:firstLine="709"/>
        <w:jc w:val="both"/>
        <w:rPr>
          <w:lang w:val="pt-BR"/>
        </w:rPr>
      </w:pPr>
      <w:r w:rsidRPr="00F23DEE">
        <w:rPr>
          <w:lang w:val="pt-BR"/>
        </w:rPr>
        <w:t xml:space="preserve">- Một số đoàn viên chưa hăng hái, nhiệt tình tham gia các phong trào thi đua do Công đoàn phát động. </w:t>
      </w:r>
    </w:p>
    <w:p w:rsidR="00F23DEE" w:rsidRPr="00F23DEE" w:rsidRDefault="00F23DEE" w:rsidP="00F23DEE">
      <w:pPr>
        <w:spacing w:before="100"/>
        <w:ind w:firstLine="709"/>
        <w:jc w:val="both"/>
        <w:rPr>
          <w:lang w:val="pt-BR"/>
        </w:rPr>
      </w:pPr>
      <w:r w:rsidRPr="00F23DEE">
        <w:rPr>
          <w:lang w:val="pt-BR"/>
        </w:rPr>
        <w:t xml:space="preserve">- Nội dung sinh hoạt công đoàn, </w:t>
      </w:r>
      <w:r w:rsidR="00A91311">
        <w:rPr>
          <w:lang w:val="pt-BR"/>
        </w:rPr>
        <w:t xml:space="preserve">Tổ </w:t>
      </w:r>
      <w:r w:rsidRPr="00F23DEE">
        <w:rPr>
          <w:lang w:val="pt-BR"/>
        </w:rPr>
        <w:t>Nữ công chưa phong phú, nội dung sinh hoạt còn đơn điệu</w:t>
      </w:r>
      <w:r w:rsidR="002475A4">
        <w:rPr>
          <w:lang w:val="pt-BR"/>
        </w:rPr>
        <w:t>, dập khuôn</w:t>
      </w:r>
      <w:r w:rsidRPr="00F23DEE">
        <w:rPr>
          <w:lang w:val="pt-BR"/>
        </w:rPr>
        <w:t>; chất lượng sinh hoạt chưa cao.</w:t>
      </w:r>
    </w:p>
    <w:p w:rsidR="00F23DEE" w:rsidRPr="00F23DEE" w:rsidRDefault="00F23DEE" w:rsidP="00F23DEE">
      <w:pPr>
        <w:widowControl w:val="0"/>
        <w:suppressAutoHyphens/>
        <w:spacing w:before="100"/>
        <w:ind w:firstLine="709"/>
        <w:jc w:val="both"/>
        <w:rPr>
          <w:rFonts w:eastAsia="Lucida Sans Unicode"/>
          <w:b/>
          <w:i/>
          <w:kern w:val="1"/>
          <w:lang w:val="es-MX"/>
        </w:rPr>
      </w:pPr>
      <w:r w:rsidRPr="00F23DEE">
        <w:rPr>
          <w:rFonts w:eastAsia="Lucida Sans Unicode"/>
          <w:b/>
          <w:i/>
          <w:kern w:val="1"/>
          <w:lang w:val="es-MX"/>
        </w:rPr>
        <w:t>2- Nguyên nhân</w:t>
      </w:r>
    </w:p>
    <w:p w:rsidR="00F23DEE" w:rsidRPr="00F23DEE" w:rsidRDefault="00F23DEE" w:rsidP="00F23DEE">
      <w:pPr>
        <w:spacing w:before="100"/>
        <w:ind w:firstLine="709"/>
        <w:jc w:val="both"/>
        <w:rPr>
          <w:lang w:val="pt-BR"/>
        </w:rPr>
      </w:pPr>
      <w:r w:rsidRPr="00F23DEE">
        <w:rPr>
          <w:lang w:val="es-MX"/>
        </w:rPr>
        <w:t xml:space="preserve"> - Nguyên nhân khách quan: </w:t>
      </w:r>
      <w:r w:rsidRPr="00F23DEE">
        <w:rPr>
          <w:lang w:val="pt-BR"/>
        </w:rPr>
        <w:t xml:space="preserve">Do tính chất hoạt động kiêm nhiệm, </w:t>
      </w:r>
      <w:r w:rsidR="008F6D1B">
        <w:rPr>
          <w:lang w:val="pt-BR"/>
        </w:rPr>
        <w:t xml:space="preserve">công việc chuyên môn nhiều, </w:t>
      </w:r>
      <w:r w:rsidRPr="00F23DEE">
        <w:rPr>
          <w:lang w:val="pt-BR"/>
        </w:rPr>
        <w:t xml:space="preserve">thời gian dành cho công tác Công đoàn </w:t>
      </w:r>
      <w:r w:rsidR="008F6D1B">
        <w:rPr>
          <w:lang w:val="pt-BR"/>
        </w:rPr>
        <w:t>còn hạn chế</w:t>
      </w:r>
      <w:r w:rsidRPr="00F23DEE">
        <w:rPr>
          <w:lang w:val="pt-BR"/>
        </w:rPr>
        <w:t>,</w:t>
      </w:r>
      <w:r w:rsidR="008F6D1B">
        <w:rPr>
          <w:lang w:val="pt-BR"/>
        </w:rPr>
        <w:t xml:space="preserve"> cán bộ chủ chốt công đoàn có sự thay đổi xáo trộn do chuyển công tác đã</w:t>
      </w:r>
      <w:r w:rsidRPr="00F23DEE">
        <w:rPr>
          <w:lang w:val="pt-BR"/>
        </w:rPr>
        <w:t xml:space="preserve"> ảnh</w:t>
      </w:r>
      <w:r w:rsidR="008F6D1B">
        <w:rPr>
          <w:lang w:val="pt-BR"/>
        </w:rPr>
        <w:t xml:space="preserve"> hưởng đến chất lượng hoạt động.</w:t>
      </w:r>
    </w:p>
    <w:p w:rsidR="00F23DEE" w:rsidRPr="00F23DEE" w:rsidRDefault="00F23DEE" w:rsidP="00F23DEE">
      <w:pPr>
        <w:widowControl w:val="0"/>
        <w:suppressAutoHyphens/>
        <w:spacing w:before="100"/>
        <w:ind w:firstLine="709"/>
        <w:jc w:val="both"/>
        <w:rPr>
          <w:rFonts w:eastAsia="Lucida Sans Unicode"/>
          <w:kern w:val="1"/>
          <w:lang w:val="pt-BR"/>
        </w:rPr>
      </w:pPr>
      <w:r w:rsidRPr="00F23DEE">
        <w:rPr>
          <w:rFonts w:eastAsia="Lucida Sans Unicode"/>
          <w:kern w:val="1"/>
          <w:lang w:val="es-MX"/>
        </w:rPr>
        <w:t xml:space="preserve"> - Nguyên nhân chủ quan: </w:t>
      </w:r>
      <w:r w:rsidRPr="00F23DEE">
        <w:rPr>
          <w:rFonts w:eastAsia="Lucida Sans Unicode"/>
          <w:kern w:val="1"/>
          <w:lang w:val="pt-BR"/>
        </w:rPr>
        <w:t>Tính sáng tạo, tận tụy, nhiệt tình, tâm huyết, trách nhiệm ở một số đoàn viên chưa tốt, chưa được phát huy đầy đủ để đóng góp cho các hoạt động Công đoàn. Công tác sơ kết, tổng kết thực tiễn, rút kinh nghiệm sau các kỳ cuộc hoạt động lớn chưa được coi trọ</w:t>
      </w:r>
      <w:r w:rsidR="008F6D1B">
        <w:rPr>
          <w:rFonts w:eastAsia="Lucida Sans Unicode"/>
          <w:kern w:val="1"/>
          <w:lang w:val="pt-BR"/>
        </w:rPr>
        <w:t>ng đúng mức</w:t>
      </w:r>
      <w:r w:rsidRPr="00F23DEE">
        <w:rPr>
          <w:rFonts w:eastAsia="Lucida Sans Unicode"/>
          <w:kern w:val="1"/>
          <w:lang w:val="pt-BR"/>
        </w:rPr>
        <w:t xml:space="preserve">. </w:t>
      </w:r>
    </w:p>
    <w:p w:rsidR="00F23DEE" w:rsidRPr="00F23DEE" w:rsidRDefault="00F23DEE" w:rsidP="00F23DEE">
      <w:pPr>
        <w:spacing w:before="100"/>
        <w:ind w:firstLine="709"/>
        <w:jc w:val="both"/>
        <w:rPr>
          <w:b/>
          <w:lang w:val="es-MX"/>
        </w:rPr>
      </w:pPr>
      <w:r w:rsidRPr="00F23DEE">
        <w:rPr>
          <w:b/>
          <w:lang w:val="es-MX"/>
        </w:rPr>
        <w:t>IV- Đánh giá chung và bài học kinh nghiệm</w:t>
      </w:r>
    </w:p>
    <w:p w:rsidR="00F23DEE" w:rsidRPr="00257BC0" w:rsidRDefault="00F23DEE" w:rsidP="00F23DEE">
      <w:pPr>
        <w:spacing w:before="100"/>
        <w:ind w:firstLine="709"/>
        <w:jc w:val="both"/>
        <w:rPr>
          <w:b/>
          <w:i/>
          <w:lang w:val="es-MX"/>
        </w:rPr>
      </w:pPr>
      <w:r w:rsidRPr="00257BC0">
        <w:rPr>
          <w:b/>
          <w:i/>
          <w:lang w:val="es-MX"/>
        </w:rPr>
        <w:t>1- Đánh giá chung</w:t>
      </w:r>
    </w:p>
    <w:p w:rsidR="00F23DEE" w:rsidRPr="00257BC0" w:rsidRDefault="00F23DEE" w:rsidP="00F23DEE">
      <w:pPr>
        <w:spacing w:before="100"/>
        <w:ind w:firstLine="709"/>
        <w:jc w:val="both"/>
        <w:rPr>
          <w:lang w:val="es-MX" w:eastAsia="ar-SA"/>
        </w:rPr>
      </w:pPr>
      <w:r w:rsidRPr="00257BC0">
        <w:rPr>
          <w:lang w:val="es-MX"/>
        </w:rPr>
        <w:t xml:space="preserve">Trong nhiệm kỳ 2012-2017, </w:t>
      </w:r>
      <w:r w:rsidR="008F6D1B">
        <w:rPr>
          <w:lang w:val="es-MX" w:eastAsia="ar-SA"/>
        </w:rPr>
        <w:t xml:space="preserve">Công đoàn cơ sở </w:t>
      </w:r>
      <w:r w:rsidRPr="00257BC0">
        <w:rPr>
          <w:lang w:val="es-MX" w:eastAsia="ar-SA"/>
        </w:rPr>
        <w:t xml:space="preserve">Sở Thông tin và Truyền thông đã phát huy tốt vai trò chức năng của mình, phối hợp với thủ trưởng cơ quan làm </w:t>
      </w:r>
      <w:r w:rsidRPr="00257BC0">
        <w:rPr>
          <w:lang w:val="es-MX" w:eastAsia="ar-SA"/>
        </w:rPr>
        <w:lastRenderedPageBreak/>
        <w:t>tốt công tác tuyên truyền, vận động đoàn viên nêu cao tinh thần trách nhiệm trong công tác, tích cực đổi mới nội dung, hình thức hoạt động, đáp ứng yêu cầu nhiệm vụ của cơ quan, đ</w:t>
      </w:r>
      <w:r w:rsidR="002475A4">
        <w:rPr>
          <w:lang w:val="es-MX" w:eastAsia="ar-SA"/>
        </w:rPr>
        <w:t>ơn vị; nhận thức của đoàn viên c</w:t>
      </w:r>
      <w:r w:rsidRPr="00257BC0">
        <w:rPr>
          <w:lang w:val="es-MX" w:eastAsia="ar-SA"/>
        </w:rPr>
        <w:t>ông đoàn ngày càng cao hơn, chấp hành tốt chủ trương, đường lối của Đảng, chính sách, pháp luật Nhà nước, đoàn kết thống nhất, động viên giúp đỡ nhau cùng hoàn thành nhiệm vụ.</w:t>
      </w:r>
    </w:p>
    <w:p w:rsidR="00F23DEE" w:rsidRPr="002475A4" w:rsidRDefault="00F23DEE" w:rsidP="00F23DEE">
      <w:pPr>
        <w:spacing w:before="100"/>
        <w:ind w:firstLine="709"/>
        <w:jc w:val="both"/>
        <w:rPr>
          <w:spacing w:val="-4"/>
          <w:lang w:val="es-MX" w:eastAsia="ar-SA"/>
        </w:rPr>
      </w:pPr>
      <w:r w:rsidRPr="002475A4">
        <w:rPr>
          <w:spacing w:val="-4"/>
          <w:lang w:val="es-MX" w:eastAsia="ar-SA"/>
        </w:rPr>
        <w:t>Tích cực tham gia xây dựng Đảng, xây dựng cơ quan trong sạch, vững mạnh toàn diện, quyết tâm thực hiện thắng lợi các</w:t>
      </w:r>
      <w:r w:rsidR="002475A4" w:rsidRPr="002475A4">
        <w:rPr>
          <w:spacing w:val="-4"/>
          <w:lang w:val="es-MX" w:eastAsia="ar-SA"/>
        </w:rPr>
        <w:t xml:space="preserve"> N</w:t>
      </w:r>
      <w:r w:rsidRPr="002475A4">
        <w:rPr>
          <w:spacing w:val="-4"/>
          <w:lang w:val="es-MX" w:eastAsia="ar-SA"/>
        </w:rPr>
        <w:t>ghị quyết của cấp ủy đề ra cũng như các chủ trương, đường lối đổi mới của Đảng.</w:t>
      </w:r>
    </w:p>
    <w:p w:rsidR="00F23DEE" w:rsidRPr="002475A4" w:rsidRDefault="00BE266C" w:rsidP="00F23DEE">
      <w:pPr>
        <w:spacing w:before="100"/>
        <w:ind w:firstLine="709"/>
        <w:jc w:val="both"/>
        <w:rPr>
          <w:lang w:val="es-MX" w:eastAsia="ar-SA"/>
        </w:rPr>
      </w:pPr>
      <w:r>
        <w:rPr>
          <w:lang w:val="es-MX" w:eastAsia="ar-SA"/>
        </w:rPr>
        <w:t>Ban c</w:t>
      </w:r>
      <w:r w:rsidR="00F23DEE" w:rsidRPr="002475A4">
        <w:rPr>
          <w:lang w:val="es-MX" w:eastAsia="ar-SA"/>
        </w:rPr>
        <w:t>hấp hành đã phát huy tốt vai trò, tr</w:t>
      </w:r>
      <w:r w:rsidR="002475A4" w:rsidRPr="002475A4">
        <w:rPr>
          <w:lang w:val="es-MX" w:eastAsia="ar-SA"/>
        </w:rPr>
        <w:t xml:space="preserve">ách nhiệm lãnh đạo Công đoàn </w:t>
      </w:r>
      <w:r w:rsidR="00F23DEE" w:rsidRPr="002475A4">
        <w:rPr>
          <w:lang w:val="es-MX" w:eastAsia="ar-SA"/>
        </w:rPr>
        <w:t>hoàn thành các mục tiê</w:t>
      </w:r>
      <w:r w:rsidR="008F6D1B">
        <w:rPr>
          <w:lang w:val="es-MX" w:eastAsia="ar-SA"/>
        </w:rPr>
        <w:t xml:space="preserve">u, nhiệm vụ </w:t>
      </w:r>
      <w:r w:rsidR="002475A4">
        <w:rPr>
          <w:lang w:val="es-MX" w:eastAsia="ar-SA"/>
        </w:rPr>
        <w:t>Đại hội lần thứ</w:t>
      </w:r>
      <w:r w:rsidR="00A91311">
        <w:rPr>
          <w:lang w:val="es-MX" w:eastAsia="ar-SA"/>
        </w:rPr>
        <w:t xml:space="preserve"> III</w:t>
      </w:r>
      <w:r w:rsidR="00F23DEE" w:rsidRPr="002475A4">
        <w:rPr>
          <w:lang w:val="es-MX" w:eastAsia="ar-SA"/>
        </w:rPr>
        <w:t xml:space="preserve"> đề ra, góp phần quan trọng vào thành tích chung của cơ quan, được cấp uỷ Đảng đánh giá cao.</w:t>
      </w:r>
    </w:p>
    <w:p w:rsidR="00F23DEE" w:rsidRPr="00655946" w:rsidRDefault="00F23DEE" w:rsidP="00F23DEE">
      <w:pPr>
        <w:spacing w:before="100"/>
        <w:ind w:firstLine="709"/>
        <w:jc w:val="both"/>
        <w:rPr>
          <w:b/>
          <w:i/>
          <w:lang w:val="es-MX" w:eastAsia="ar-SA"/>
        </w:rPr>
      </w:pPr>
      <w:r w:rsidRPr="00655946">
        <w:rPr>
          <w:b/>
          <w:i/>
          <w:lang w:val="es-MX" w:eastAsia="ar-SA"/>
        </w:rPr>
        <w:t>2- Bài học kinh nghiệm</w:t>
      </w:r>
    </w:p>
    <w:p w:rsidR="00F23DEE" w:rsidRPr="00F23DEE" w:rsidRDefault="00F23DEE" w:rsidP="00F23DEE">
      <w:pPr>
        <w:spacing w:before="100"/>
        <w:ind w:firstLine="709"/>
        <w:jc w:val="both"/>
        <w:rPr>
          <w:lang w:val="vi-VN"/>
        </w:rPr>
      </w:pPr>
      <w:r w:rsidRPr="00F23DEE">
        <w:rPr>
          <w:lang w:val="vi-VN"/>
        </w:rPr>
        <w:t>Từ những kết quả đạt được và nh</w:t>
      </w:r>
      <w:r w:rsidRPr="00655946">
        <w:rPr>
          <w:lang w:val="es-MX"/>
        </w:rPr>
        <w:t>ữ</w:t>
      </w:r>
      <w:r w:rsidRPr="00F23DEE">
        <w:rPr>
          <w:lang w:val="vi-VN"/>
        </w:rPr>
        <w:t xml:space="preserve">ng tồn tại, hạn chế trong nhiệm kỳ qua Ban </w:t>
      </w:r>
      <w:r w:rsidRPr="00655946">
        <w:rPr>
          <w:lang w:val="es-MX"/>
        </w:rPr>
        <w:t>C</w:t>
      </w:r>
      <w:r w:rsidRPr="00F23DEE">
        <w:rPr>
          <w:lang w:val="vi-VN"/>
        </w:rPr>
        <w:t xml:space="preserve">hấp hành </w:t>
      </w:r>
      <w:r w:rsidRPr="00655946">
        <w:rPr>
          <w:lang w:val="es-MX"/>
        </w:rPr>
        <w:t>C</w:t>
      </w:r>
      <w:r w:rsidRPr="00F23DEE">
        <w:rPr>
          <w:lang w:val="vi-VN"/>
        </w:rPr>
        <w:t>ông đoàn nhiệm kỳ 20</w:t>
      </w:r>
      <w:r w:rsidRPr="00655946">
        <w:rPr>
          <w:lang w:val="es-MX"/>
        </w:rPr>
        <w:t>12</w:t>
      </w:r>
      <w:r w:rsidRPr="00F23DEE">
        <w:rPr>
          <w:lang w:val="vi-VN"/>
        </w:rPr>
        <w:t>-201</w:t>
      </w:r>
      <w:r w:rsidRPr="00655946">
        <w:rPr>
          <w:lang w:val="es-MX"/>
        </w:rPr>
        <w:t>7</w:t>
      </w:r>
      <w:r w:rsidRPr="00F23DEE">
        <w:rPr>
          <w:lang w:val="vi-VN"/>
        </w:rPr>
        <w:t xml:space="preserve"> rút ra những bài học kinh nghiệm như sau:</w:t>
      </w:r>
    </w:p>
    <w:p w:rsidR="00F23DEE" w:rsidRPr="00F23DEE" w:rsidRDefault="00F23DEE" w:rsidP="00F23DEE">
      <w:pPr>
        <w:spacing w:before="100"/>
        <w:ind w:firstLine="709"/>
        <w:jc w:val="both"/>
        <w:rPr>
          <w:lang w:val="pt-BR" w:eastAsia="ar-SA"/>
        </w:rPr>
      </w:pPr>
      <w:r w:rsidRPr="00F23DEE">
        <w:rPr>
          <w:i/>
          <w:lang w:val="pt-BR" w:eastAsia="ar-SA"/>
        </w:rPr>
        <w:t>Một là:</w:t>
      </w:r>
      <w:r w:rsidRPr="00F23DEE">
        <w:rPr>
          <w:lang w:val="pt-BR" w:eastAsia="ar-SA"/>
        </w:rPr>
        <w:t xml:space="preserve"> Hoạt động của tổ chức Công đoàn phải bám sát vào </w:t>
      </w:r>
      <w:r w:rsidR="002475A4">
        <w:rPr>
          <w:lang w:val="pt-BR" w:eastAsia="ar-SA"/>
        </w:rPr>
        <w:t>Nghị quyết</w:t>
      </w:r>
      <w:r w:rsidR="008F6D1B">
        <w:rPr>
          <w:lang w:val="pt-BR" w:eastAsia="ar-SA"/>
        </w:rPr>
        <w:t xml:space="preserve"> của cấp ủy, công đoàn các cấp. Că</w:t>
      </w:r>
      <w:r w:rsidRPr="00F23DEE">
        <w:rPr>
          <w:lang w:val="pt-BR" w:eastAsia="ar-SA"/>
        </w:rPr>
        <w:t>n cứ tình hình thực tế, chủ động xây dựng chương trình, kế hoạch, quy chế hoạt động, đề ra biện pháp tổ chức thực hiện phù hợp.</w:t>
      </w:r>
    </w:p>
    <w:p w:rsidR="00F23DEE" w:rsidRPr="00F23DEE" w:rsidRDefault="00F23DEE" w:rsidP="00F23DEE">
      <w:pPr>
        <w:spacing w:before="100"/>
        <w:ind w:firstLine="709"/>
        <w:jc w:val="both"/>
        <w:rPr>
          <w:lang w:val="pt-BR" w:eastAsia="ar-SA"/>
        </w:rPr>
      </w:pPr>
      <w:r w:rsidRPr="00F23DEE">
        <w:rPr>
          <w:i/>
          <w:lang w:val="pt-BR" w:eastAsia="ar-SA"/>
        </w:rPr>
        <w:t>Hai là:</w:t>
      </w:r>
      <w:r w:rsidRPr="00F23DEE">
        <w:rPr>
          <w:lang w:val="pt-BR" w:eastAsia="ar-SA"/>
        </w:rPr>
        <w:t xml:space="preserve"> Luôn tranh thủ sự lãnh đạo của cấp ủy Đảng, sự phối hợp chặt chẽ với thủ trưởng cơ quan và các tổ </w:t>
      </w:r>
      <w:r w:rsidR="002475A4">
        <w:rPr>
          <w:lang w:val="pt-BR" w:eastAsia="ar-SA"/>
        </w:rPr>
        <w:t>chức đoàn thể khác có liên quan</w:t>
      </w:r>
      <w:r w:rsidRPr="00F23DEE">
        <w:rPr>
          <w:lang w:val="pt-BR" w:eastAsia="ar-SA"/>
        </w:rPr>
        <w:t xml:space="preserve"> để tạo thành sức mạnh tổng hợp trong việc phấn đấu hoàn thành tốt nhiệm vụ chính trị của cơ quan và thực hiện có hiệu quả các chức năng của tổ chức Công đoàn. </w:t>
      </w:r>
    </w:p>
    <w:p w:rsidR="00F23DEE" w:rsidRPr="00257BC0" w:rsidRDefault="00F23DEE" w:rsidP="00F23DEE">
      <w:pPr>
        <w:spacing w:before="100"/>
        <w:ind w:firstLine="709"/>
        <w:jc w:val="both"/>
        <w:rPr>
          <w:lang w:val="pt-BR" w:eastAsia="ar-SA"/>
        </w:rPr>
      </w:pPr>
      <w:r w:rsidRPr="00257BC0">
        <w:rPr>
          <w:i/>
          <w:lang w:val="pt-BR" w:eastAsia="ar-SA"/>
        </w:rPr>
        <w:t>Ba là:</w:t>
      </w:r>
      <w:r w:rsidRPr="00257BC0">
        <w:rPr>
          <w:lang w:val="pt-BR" w:eastAsia="ar-SA"/>
        </w:rPr>
        <w:t xml:space="preserve"> Thường xuyên duy trì chế độ sinh hoạt, phát huy dân chủ, trí tuệ, tính năng </w:t>
      </w:r>
      <w:r w:rsidR="002475A4">
        <w:rPr>
          <w:lang w:val="pt-BR" w:eastAsia="ar-SA"/>
        </w:rPr>
        <w:t>động, sáng tạo của tập thể Ban c</w:t>
      </w:r>
      <w:r w:rsidRPr="00257BC0">
        <w:rPr>
          <w:lang w:val="pt-BR" w:eastAsia="ar-SA"/>
        </w:rPr>
        <w:t xml:space="preserve">hấp hành. </w:t>
      </w:r>
    </w:p>
    <w:p w:rsidR="00F23DEE" w:rsidRPr="00257BC0" w:rsidRDefault="00F23DEE" w:rsidP="00F23DEE">
      <w:pPr>
        <w:spacing w:before="100"/>
        <w:ind w:firstLine="709"/>
        <w:jc w:val="both"/>
        <w:rPr>
          <w:lang w:val="pt-BR" w:eastAsia="ar-SA"/>
        </w:rPr>
      </w:pPr>
      <w:r w:rsidRPr="00257BC0">
        <w:rPr>
          <w:i/>
          <w:lang w:val="pt-BR" w:eastAsia="ar-SA"/>
        </w:rPr>
        <w:t>Bốn là:</w:t>
      </w:r>
      <w:r w:rsidRPr="00257BC0">
        <w:rPr>
          <w:lang w:val="pt-BR" w:eastAsia="ar-SA"/>
        </w:rPr>
        <w:t xml:space="preserve"> Làm tốt công tác kiểm tra, giám sát đối với tổ chức Công đoàn và đoàn viên</w:t>
      </w:r>
      <w:r w:rsidR="008F6D1B">
        <w:rPr>
          <w:lang w:val="pt-BR" w:eastAsia="ar-SA"/>
        </w:rPr>
        <w:t>;</w:t>
      </w:r>
      <w:r w:rsidRPr="00257BC0">
        <w:rPr>
          <w:lang w:val="pt-BR" w:eastAsia="ar-SA"/>
        </w:rPr>
        <w:t xml:space="preserve"> đồng thời</w:t>
      </w:r>
      <w:r w:rsidR="002475A4">
        <w:rPr>
          <w:lang w:val="pt-BR" w:eastAsia="ar-SA"/>
        </w:rPr>
        <w:t>,</w:t>
      </w:r>
      <w:r w:rsidRPr="00257BC0">
        <w:rPr>
          <w:lang w:val="pt-BR" w:eastAsia="ar-SA"/>
        </w:rPr>
        <w:t xml:space="preserve"> làm tốt việc sơ kết, tổng kết công tác và các hoạt động phong trào; kịp thời động viên đoàn viên khó khăn, biểu dương khen thưởng tập thể, cá nhân có thành tích làm cơ sở, động lực thúc đẩy hoạt động phong trào.</w:t>
      </w:r>
    </w:p>
    <w:p w:rsidR="00F23DEE" w:rsidRPr="00655946" w:rsidRDefault="00F23DEE" w:rsidP="00F23DEE">
      <w:pPr>
        <w:spacing w:before="100"/>
        <w:ind w:firstLine="709"/>
        <w:jc w:val="both"/>
        <w:rPr>
          <w:lang w:val="pt-BR" w:eastAsia="ar-SA"/>
        </w:rPr>
      </w:pPr>
      <w:r w:rsidRPr="002475A4">
        <w:rPr>
          <w:i/>
          <w:lang w:val="pt-BR" w:eastAsia="ar-SA"/>
        </w:rPr>
        <w:t xml:space="preserve">Năm là: </w:t>
      </w:r>
      <w:r w:rsidR="008F6D1B">
        <w:rPr>
          <w:lang w:val="pt-BR" w:eastAsia="ar-SA"/>
        </w:rPr>
        <w:t>Các</w:t>
      </w:r>
      <w:r w:rsidR="002475A4" w:rsidRPr="002475A4">
        <w:rPr>
          <w:lang w:val="pt-BR" w:eastAsia="ar-SA"/>
        </w:rPr>
        <w:t xml:space="preserve"> Ủy viên Ban c</w:t>
      </w:r>
      <w:r w:rsidRPr="002475A4">
        <w:rPr>
          <w:lang w:val="pt-BR" w:eastAsia="ar-SA"/>
        </w:rPr>
        <w:t>hấp hành phải là những cán bộ có uy tín</w:t>
      </w:r>
      <w:r w:rsidR="008F6D1B">
        <w:rPr>
          <w:lang w:val="pt-BR" w:eastAsia="ar-SA"/>
        </w:rPr>
        <w:t>, hết lòng vì phong trào và</w:t>
      </w:r>
      <w:r w:rsidRPr="002475A4">
        <w:rPr>
          <w:lang w:val="pt-BR" w:eastAsia="ar-SA"/>
        </w:rPr>
        <w:t xml:space="preserve"> biết quy tụ, tập hợp được đông đảo cán bộ, đoàn viên, công chức và người lao động tham gia các phong trào. </w:t>
      </w:r>
      <w:r w:rsidRPr="00655946">
        <w:rPr>
          <w:lang w:val="pt-BR" w:eastAsia="ar-SA"/>
        </w:rPr>
        <w:t>Mọi hoạt động phong trào phải hướng tới mục tiêu chủ yếu là hoàn thành tốt nhiệm vụ chính trị của đơn vị, chăm lo và bảo vệ quyền và lợi ích chính đáng của đoàn viên.</w:t>
      </w:r>
    </w:p>
    <w:p w:rsidR="00F23DEE" w:rsidRPr="00655946" w:rsidRDefault="00F23DEE" w:rsidP="00F23DEE">
      <w:pPr>
        <w:spacing w:before="120"/>
        <w:jc w:val="both"/>
        <w:rPr>
          <w:sz w:val="2"/>
          <w:lang w:val="pt-BR" w:eastAsia="ar-SA"/>
        </w:rPr>
      </w:pPr>
    </w:p>
    <w:p w:rsidR="00F23DEE" w:rsidRPr="00F23DEE" w:rsidRDefault="00F23DEE" w:rsidP="00F23DEE">
      <w:pPr>
        <w:tabs>
          <w:tab w:val="center" w:pos="2268"/>
        </w:tabs>
        <w:jc w:val="center"/>
        <w:rPr>
          <w:i/>
          <w:lang w:val="es-MX"/>
        </w:rPr>
      </w:pPr>
      <w:r w:rsidRPr="00F23DEE">
        <w:rPr>
          <w:i/>
          <w:lang w:val="es-MX"/>
        </w:rPr>
        <w:t>Phần thứ hai</w:t>
      </w:r>
    </w:p>
    <w:p w:rsidR="00F23DEE" w:rsidRPr="00F23DEE" w:rsidRDefault="00F23DEE" w:rsidP="00F23DEE">
      <w:pPr>
        <w:tabs>
          <w:tab w:val="center" w:pos="2268"/>
        </w:tabs>
        <w:jc w:val="center"/>
        <w:rPr>
          <w:b/>
          <w:lang w:val="es-MX"/>
        </w:rPr>
      </w:pPr>
      <w:r w:rsidRPr="00F23DEE">
        <w:rPr>
          <w:b/>
          <w:lang w:val="es-MX"/>
        </w:rPr>
        <w:t>PHƯƠNG HƯỚNG</w:t>
      </w:r>
      <w:r w:rsidR="002475A4">
        <w:rPr>
          <w:b/>
          <w:lang w:val="es-MX"/>
        </w:rPr>
        <w:t>, NHIỆ</w:t>
      </w:r>
      <w:r w:rsidRPr="00F23DEE">
        <w:rPr>
          <w:b/>
          <w:lang w:val="es-MX"/>
        </w:rPr>
        <w:t xml:space="preserve">M VỤ, MỤC TIÊU CHỦ YẾU </w:t>
      </w:r>
    </w:p>
    <w:p w:rsidR="00F23DEE" w:rsidRPr="00F23DEE" w:rsidRDefault="00F23DEE" w:rsidP="00F23DEE">
      <w:pPr>
        <w:tabs>
          <w:tab w:val="center" w:pos="2268"/>
        </w:tabs>
        <w:jc w:val="center"/>
        <w:rPr>
          <w:b/>
          <w:lang w:val="es-MX"/>
        </w:rPr>
      </w:pPr>
      <w:r w:rsidRPr="00F23DEE">
        <w:rPr>
          <w:b/>
          <w:lang w:val="es-MX"/>
        </w:rPr>
        <w:t>NHIỆM KỲ 2017 - 2022</w:t>
      </w:r>
    </w:p>
    <w:p w:rsidR="00F23DEE" w:rsidRPr="00F23DEE" w:rsidRDefault="00F23DEE" w:rsidP="00F23DEE">
      <w:pPr>
        <w:widowControl w:val="0"/>
        <w:suppressAutoHyphens/>
        <w:rPr>
          <w:rFonts w:eastAsia="Lucida Sans Unicode"/>
          <w:kern w:val="1"/>
          <w:sz w:val="6"/>
          <w:lang w:val="es-MX"/>
        </w:rPr>
      </w:pPr>
    </w:p>
    <w:p w:rsidR="00F23DEE" w:rsidRPr="00F23DEE" w:rsidRDefault="00F23DEE" w:rsidP="00F23DEE">
      <w:pPr>
        <w:spacing w:before="100"/>
        <w:ind w:firstLine="700"/>
        <w:jc w:val="both"/>
        <w:rPr>
          <w:rFonts w:ascii="Times New Roman Bold" w:hAnsi="Times New Roman Bold"/>
          <w:b/>
          <w:spacing w:val="-16"/>
          <w:lang w:val="es-ES"/>
        </w:rPr>
      </w:pPr>
      <w:r w:rsidRPr="00F23DEE">
        <w:rPr>
          <w:rFonts w:ascii="Times New Roman Bold" w:hAnsi="Times New Roman Bold"/>
          <w:b/>
          <w:spacing w:val="-16"/>
          <w:lang w:val="es-ES"/>
        </w:rPr>
        <w:t>I- Dự báo tình hình tác động đến hoạt động Công đoàn</w:t>
      </w:r>
    </w:p>
    <w:p w:rsidR="00F23DEE" w:rsidRPr="00F23DEE" w:rsidRDefault="00F23DEE" w:rsidP="00F23DEE">
      <w:pPr>
        <w:spacing w:before="100"/>
        <w:ind w:firstLine="700"/>
        <w:jc w:val="both"/>
        <w:rPr>
          <w:lang w:val="es-ES"/>
        </w:rPr>
      </w:pPr>
      <w:r w:rsidRPr="00F23DEE">
        <w:rPr>
          <w:b/>
          <w:i/>
          <w:lang w:val="es-ES"/>
        </w:rPr>
        <w:t>1- Thuận lợi</w:t>
      </w:r>
      <w:r w:rsidRPr="00F23DEE">
        <w:rPr>
          <w:lang w:val="es-ES"/>
        </w:rPr>
        <w:t xml:space="preserve">: </w:t>
      </w:r>
      <w:r w:rsidRPr="00F23DEE">
        <w:rPr>
          <w:spacing w:val="-4"/>
          <w:lang w:val="es-ES"/>
        </w:rPr>
        <w:t xml:space="preserve">Tình hình kinh tế - xã hội trong nước và của tỉnh tiếp tục ổn định và phát triển tốt hơn; mức lương tối thiểu được Chính phủ điều chỉnh tăng theo lộ trình từng năm; các khoản phụ cấp đối với cán bộ, công chức được đảm bảo; đồng thời, được sự quan tâm chỉ đạo thường </w:t>
      </w:r>
      <w:r w:rsidR="002475A4">
        <w:rPr>
          <w:spacing w:val="-4"/>
          <w:lang w:val="es-ES"/>
        </w:rPr>
        <w:t>xuyên, trực tiếp của Ban chi ủ</w:t>
      </w:r>
      <w:r w:rsidRPr="00F23DEE">
        <w:rPr>
          <w:spacing w:val="-4"/>
          <w:lang w:val="es-ES"/>
        </w:rPr>
        <w:t xml:space="preserve">y, Ban Giám đốc </w:t>
      </w:r>
      <w:r w:rsidRPr="00F23DEE">
        <w:rPr>
          <w:spacing w:val="-4"/>
          <w:lang w:val="es-ES"/>
        </w:rPr>
        <w:lastRenderedPageBreak/>
        <w:t>sở, chỉ đạo kịp thời của Công đoàn cấp trên</w:t>
      </w:r>
      <w:r w:rsidR="008F6D1B">
        <w:rPr>
          <w:spacing w:val="-4"/>
          <w:lang w:val="es-ES"/>
        </w:rPr>
        <w:t xml:space="preserve"> trực tiếp</w:t>
      </w:r>
      <w:r w:rsidRPr="00F23DEE">
        <w:rPr>
          <w:spacing w:val="-4"/>
          <w:lang w:val="es-ES"/>
        </w:rPr>
        <w:t xml:space="preserve">, sự phối hợp của </w:t>
      </w:r>
      <w:r w:rsidR="002475A4">
        <w:rPr>
          <w:spacing w:val="-4"/>
          <w:lang w:val="es-ES"/>
        </w:rPr>
        <w:t>của các tổ chức</w:t>
      </w:r>
      <w:r w:rsidRPr="00F23DEE">
        <w:rPr>
          <w:spacing w:val="-4"/>
          <w:lang w:val="es-ES"/>
        </w:rPr>
        <w:t xml:space="preserve"> đoàn thể</w:t>
      </w:r>
      <w:r w:rsidR="002475A4">
        <w:rPr>
          <w:spacing w:val="-4"/>
          <w:lang w:val="es-ES"/>
        </w:rPr>
        <w:t xml:space="preserve"> trong cơ quan</w:t>
      </w:r>
      <w:r w:rsidRPr="00F23DEE">
        <w:rPr>
          <w:spacing w:val="-4"/>
          <w:lang w:val="es-ES"/>
        </w:rPr>
        <w:t xml:space="preserve"> là nền tảng, tiền đề quan trọng, tạo động lực để Công đoàn thành thành tốt nhiệm vụ được giao.</w:t>
      </w:r>
    </w:p>
    <w:p w:rsidR="00F23DEE" w:rsidRPr="00F23DEE" w:rsidRDefault="00F23DEE" w:rsidP="00F23DEE">
      <w:pPr>
        <w:spacing w:before="100"/>
        <w:ind w:firstLine="700"/>
        <w:jc w:val="both"/>
        <w:rPr>
          <w:lang w:val="es-ES"/>
        </w:rPr>
      </w:pPr>
      <w:r w:rsidRPr="00F23DEE">
        <w:rPr>
          <w:b/>
          <w:i/>
          <w:lang w:val="es-ES"/>
        </w:rPr>
        <w:t>2- Khó khăn</w:t>
      </w:r>
      <w:r w:rsidR="00F00AF2">
        <w:rPr>
          <w:lang w:val="es-ES"/>
        </w:rPr>
        <w:t xml:space="preserve">: </w:t>
      </w:r>
      <w:r w:rsidRPr="00F23DEE">
        <w:rPr>
          <w:lang w:val="es-ES"/>
        </w:rPr>
        <w:t xml:space="preserve">Yêu cầu đòi hỏi của công tác </w:t>
      </w:r>
      <w:r w:rsidR="00362D8F">
        <w:rPr>
          <w:lang w:val="es-ES"/>
        </w:rPr>
        <w:t>chuyên môn</w:t>
      </w:r>
      <w:r w:rsidRPr="00F23DEE">
        <w:rPr>
          <w:lang w:val="es-ES"/>
        </w:rPr>
        <w:t xml:space="preserve"> ngày càng cao, bảo đảm cho an sinh xã hội còn lớn, những tiêu cực mặt trái của cơ chế thị trường, sự gia tăng chống phá của các thế lực thù địch đối với Đảng, Nhà nước ta... ảnh hưởng trực tiếp đến tư tưởng, thu nhập, đời sống của cán bộ, công chức, người lao động trong cơ quan, đơn vị. </w:t>
      </w:r>
    </w:p>
    <w:p w:rsidR="00F23DEE" w:rsidRPr="00F23DEE" w:rsidRDefault="00F23DEE" w:rsidP="00F23DEE">
      <w:pPr>
        <w:tabs>
          <w:tab w:val="left" w:pos="720"/>
        </w:tabs>
        <w:spacing w:before="100"/>
        <w:ind w:firstLine="720"/>
        <w:jc w:val="both"/>
        <w:rPr>
          <w:lang w:val="es-ES"/>
        </w:rPr>
      </w:pPr>
      <w:r w:rsidRPr="00F23DEE">
        <w:rPr>
          <w:b/>
          <w:lang w:val="es-ES"/>
        </w:rPr>
        <w:t>II- Mục tiêu phong trào cán bộ, công chức, người lao động và hoạt động Công đoàn</w:t>
      </w:r>
      <w:r w:rsidR="00362D8F">
        <w:rPr>
          <w:b/>
          <w:lang w:val="es-ES"/>
        </w:rPr>
        <w:t>,</w:t>
      </w:r>
      <w:r w:rsidRPr="00F23DEE">
        <w:rPr>
          <w:b/>
          <w:lang w:val="es-ES"/>
        </w:rPr>
        <w:t xml:space="preserve"> nhiệm kỳ 2017-2022</w:t>
      </w:r>
    </w:p>
    <w:p w:rsidR="00F23DEE" w:rsidRPr="00F23DEE" w:rsidRDefault="00F23DEE" w:rsidP="00F23DEE">
      <w:pPr>
        <w:spacing w:before="100"/>
        <w:ind w:firstLine="700"/>
        <w:jc w:val="both"/>
        <w:rPr>
          <w:lang w:val="es-ES"/>
        </w:rPr>
      </w:pPr>
      <w:r w:rsidRPr="00F23DEE">
        <w:rPr>
          <w:b/>
          <w:i/>
          <w:lang w:val="es-ES"/>
        </w:rPr>
        <w:t>1- Mục tiêu tổng quát</w:t>
      </w:r>
      <w:r w:rsidRPr="00F23DEE">
        <w:rPr>
          <w:lang w:val="es-ES"/>
        </w:rPr>
        <w:t xml:space="preserve">: </w:t>
      </w:r>
      <w:r w:rsidRPr="00F23DEE">
        <w:rPr>
          <w:lang w:val="pt-BR"/>
        </w:rPr>
        <w:t>Không ngừng đổi mới nội dung, phương pháp hoạt động, xây dựng, củng cố tổ chức Công đoàn cơ sở Sở Thông tin và Truyền thông vững mạnh, đoàn kết, thống nhất, hoạt độn</w:t>
      </w:r>
      <w:r w:rsidR="00362D8F">
        <w:rPr>
          <w:lang w:val="pt-BR"/>
        </w:rPr>
        <w:t>g hiệu quả; làm tốt công tác quả</w:t>
      </w:r>
      <w:r w:rsidRPr="00F23DEE">
        <w:rPr>
          <w:lang w:val="pt-BR"/>
        </w:rPr>
        <w:t>n lý, giáo dục, rèn luyện đoàn viên, xây dựng đội ngũ đoàn viên vững vàng về tư tưởng, có phẩm chất, đạo đức trong sáng, có trí tuệ và tinh thần trách nhiệm cao, tận tụy với công việc; phấn đấu thực hiện hoàn thành 100% các chỉ tiêu, nhiệm vụ nhiệm kỳ 2017 - 2022.</w:t>
      </w:r>
    </w:p>
    <w:p w:rsidR="00F23DEE" w:rsidRPr="00F23DEE" w:rsidRDefault="00F23DEE" w:rsidP="00F23DEE">
      <w:pPr>
        <w:spacing w:before="100"/>
        <w:ind w:firstLine="700"/>
        <w:jc w:val="both"/>
        <w:rPr>
          <w:lang w:val="es-ES"/>
        </w:rPr>
      </w:pPr>
      <w:r w:rsidRPr="00F23DEE">
        <w:rPr>
          <w:b/>
          <w:i/>
          <w:lang w:val="es-ES"/>
        </w:rPr>
        <w:t>2- Khẩu hiệu hành động</w:t>
      </w:r>
      <w:r w:rsidRPr="00F23DEE">
        <w:rPr>
          <w:lang w:val="es-ES"/>
        </w:rPr>
        <w:t>: “Đoàn kết, đổi mới, dân chủ,</w:t>
      </w:r>
      <w:r w:rsidR="00362D8F">
        <w:rPr>
          <w:lang w:val="es-ES"/>
        </w:rPr>
        <w:t xml:space="preserve"> trách nhiệm,tiếp tục </w:t>
      </w:r>
      <w:r w:rsidRPr="00F23DEE">
        <w:rPr>
          <w:lang w:val="es-ES"/>
        </w:rPr>
        <w:t>nâng cao</w:t>
      </w:r>
      <w:r w:rsidR="00362D8F">
        <w:rPr>
          <w:lang w:val="es-ES"/>
        </w:rPr>
        <w:t xml:space="preserve"> chất lượng,</w:t>
      </w:r>
      <w:r w:rsidRPr="00F23DEE">
        <w:rPr>
          <w:lang w:val="es-ES"/>
        </w:rPr>
        <w:t xml:space="preserve"> hiệu quả hoạt động công đoàn; </w:t>
      </w:r>
      <w:r w:rsidR="00362D8F">
        <w:rPr>
          <w:lang w:val="es-ES"/>
        </w:rPr>
        <w:t>đề cao ý thức tự giác của</w:t>
      </w:r>
      <w:r w:rsidR="00AA4936">
        <w:rPr>
          <w:lang w:val="es-ES"/>
        </w:rPr>
        <w:t xml:space="preserve"> mỗi</w:t>
      </w:r>
      <w:r w:rsidR="00362D8F">
        <w:rPr>
          <w:lang w:val="es-ES"/>
        </w:rPr>
        <w:t xml:space="preserve"> đoàn viên trong thực hiện chức trách, nhiệm vụ được giao</w:t>
      </w:r>
      <w:r w:rsidR="00BA333D">
        <w:rPr>
          <w:lang w:val="es-ES"/>
        </w:rPr>
        <w:t>, góp phần xây dựng cơ quan vững mạnh</w:t>
      </w:r>
      <w:r w:rsidRPr="00F23DEE">
        <w:rPr>
          <w:lang w:val="es-ES"/>
        </w:rPr>
        <w:t>”.</w:t>
      </w:r>
    </w:p>
    <w:p w:rsidR="00F23DEE" w:rsidRPr="00F23DEE" w:rsidRDefault="00F23DEE" w:rsidP="00F23DEE">
      <w:pPr>
        <w:spacing w:before="100"/>
        <w:ind w:firstLine="700"/>
        <w:jc w:val="both"/>
        <w:rPr>
          <w:b/>
          <w:i/>
          <w:lang w:val="es-ES"/>
        </w:rPr>
      </w:pPr>
      <w:r w:rsidRPr="00F23DEE">
        <w:rPr>
          <w:b/>
          <w:i/>
          <w:lang w:val="es-ES"/>
        </w:rPr>
        <w:t>3- Một số chỉ tiêu chủ yếu</w:t>
      </w:r>
    </w:p>
    <w:p w:rsidR="00F23DEE" w:rsidRPr="00F23DEE" w:rsidRDefault="00F23DEE" w:rsidP="00F23DEE">
      <w:pPr>
        <w:spacing w:before="100"/>
        <w:ind w:firstLine="720"/>
        <w:jc w:val="both"/>
        <w:rPr>
          <w:lang w:val="pt-BR"/>
        </w:rPr>
      </w:pPr>
      <w:r w:rsidRPr="00F23DEE">
        <w:rPr>
          <w:i/>
          <w:lang w:val="pt-BR"/>
        </w:rPr>
        <w:t>* Nhóm chỉ tiêu phối hợp thực hiện</w:t>
      </w:r>
      <w:r w:rsidRPr="00F23DEE">
        <w:rPr>
          <w:lang w:val="pt-BR"/>
        </w:rPr>
        <w:t>:</w:t>
      </w:r>
    </w:p>
    <w:p w:rsidR="00F00AF2" w:rsidRDefault="00F23DEE" w:rsidP="00F23DEE">
      <w:pPr>
        <w:spacing w:before="100"/>
        <w:ind w:firstLine="720"/>
        <w:jc w:val="both"/>
        <w:rPr>
          <w:lang w:val="pt-BR"/>
        </w:rPr>
      </w:pPr>
      <w:r w:rsidRPr="00F23DEE">
        <w:rPr>
          <w:lang w:val="pt-BR"/>
        </w:rPr>
        <w:t xml:space="preserve">3.1- Tiếp tục làm tốt công tác phổ biến, tuyên truyền, học tập đầy đủ các chỉ thị, nghị quyết của Đảng, chính sách, pháp luật của Nhà nước, </w:t>
      </w:r>
      <w:r w:rsidR="00274CFF">
        <w:rPr>
          <w:lang w:val="pt-BR"/>
        </w:rPr>
        <w:t>N</w:t>
      </w:r>
      <w:r w:rsidRPr="00F23DEE">
        <w:rPr>
          <w:lang w:val="pt-BR"/>
        </w:rPr>
        <w:t>ghị quyết của Công đoàn cấp trên đến toàn thể đoàn viên Công đoàn</w:t>
      </w:r>
      <w:r w:rsidR="00F00AF2">
        <w:rPr>
          <w:lang w:val="pt-BR"/>
        </w:rPr>
        <w:t>.</w:t>
      </w:r>
    </w:p>
    <w:p w:rsidR="00F23DEE" w:rsidRPr="00F23DEE" w:rsidRDefault="00F23DEE" w:rsidP="00F23DEE">
      <w:pPr>
        <w:spacing w:before="100"/>
        <w:ind w:firstLine="720"/>
        <w:jc w:val="both"/>
        <w:rPr>
          <w:lang w:val="pt-BR"/>
        </w:rPr>
      </w:pPr>
      <w:r w:rsidRPr="00F23DEE">
        <w:rPr>
          <w:lang w:val="pt-BR"/>
        </w:rPr>
        <w:t>3.2- Hằng năm</w:t>
      </w:r>
      <w:r w:rsidR="00274CFF">
        <w:rPr>
          <w:lang w:val="pt-BR"/>
        </w:rPr>
        <w:t>,</w:t>
      </w:r>
      <w:r w:rsidRPr="00F23DEE">
        <w:rPr>
          <w:lang w:val="pt-BR"/>
        </w:rPr>
        <w:t xml:space="preserve"> phối hợp với thủ trưởng cơ quan tổ chức</w:t>
      </w:r>
      <w:r w:rsidR="00274CFF">
        <w:rPr>
          <w:lang w:val="pt-BR"/>
        </w:rPr>
        <w:t xml:space="preserve"> tốt</w:t>
      </w:r>
      <w:r w:rsidRPr="00F23DEE">
        <w:rPr>
          <w:lang w:val="pt-BR"/>
        </w:rPr>
        <w:t xml:space="preserve"> Hội nghị cán bộ, công chức và phát động phong trào thi đua; tổ chức ký kết quy chế phối hợp hoạt động giữa Ban Chấp hành Công đoàn với Thủ trưởng cơ quan; tích cực tham gia xây dựng cơ quan đạt tiêu chuẩn cơ quan văn hóa, Chi bộ Sở đạt trong sạch</w:t>
      </w:r>
      <w:r w:rsidR="00274CFF">
        <w:rPr>
          <w:lang w:val="pt-BR"/>
        </w:rPr>
        <w:t>,</w:t>
      </w:r>
      <w:r w:rsidRPr="00F23DEE">
        <w:rPr>
          <w:lang w:val="pt-BR"/>
        </w:rPr>
        <w:t xml:space="preserve"> vững mạnh.</w:t>
      </w:r>
    </w:p>
    <w:p w:rsidR="00F23DEE" w:rsidRPr="00F23DEE" w:rsidRDefault="00F23DEE" w:rsidP="00F23DEE">
      <w:pPr>
        <w:spacing w:before="100"/>
        <w:ind w:firstLine="720"/>
        <w:jc w:val="both"/>
        <w:rPr>
          <w:lang w:val="pt-BR"/>
        </w:rPr>
      </w:pPr>
      <w:r w:rsidRPr="00F23DEE">
        <w:rPr>
          <w:lang w:val="pt-BR"/>
        </w:rPr>
        <w:t xml:space="preserve">3.3- Làm tốt công tác phối hợp với </w:t>
      </w:r>
      <w:r w:rsidR="00F00AF2">
        <w:rPr>
          <w:lang w:val="pt-BR"/>
        </w:rPr>
        <w:t>các đoàn thể chính trị - xã hội trong</w:t>
      </w:r>
      <w:r w:rsidRPr="00F23DEE">
        <w:rPr>
          <w:lang w:val="pt-BR"/>
        </w:rPr>
        <w:t xml:space="preserve"> cơ quan </w:t>
      </w:r>
      <w:r w:rsidR="00F00AF2">
        <w:rPr>
          <w:lang w:val="pt-BR"/>
        </w:rPr>
        <w:t xml:space="preserve">duy trì, </w:t>
      </w:r>
      <w:r w:rsidRPr="00F23DEE">
        <w:rPr>
          <w:lang w:val="pt-BR"/>
        </w:rPr>
        <w:t xml:space="preserve">tổ chức tốt phong trào văn hóa, văn nghệ, thể dục thể thao trong cán </w:t>
      </w:r>
      <w:r w:rsidR="00F00AF2">
        <w:rPr>
          <w:lang w:val="pt-BR"/>
        </w:rPr>
        <w:t>bộ, công chức và người lao động</w:t>
      </w:r>
      <w:r w:rsidRPr="00F23DEE">
        <w:rPr>
          <w:lang w:val="pt-BR"/>
        </w:rPr>
        <w:t>.</w:t>
      </w:r>
    </w:p>
    <w:p w:rsidR="00F00AF2" w:rsidRDefault="00F23DEE" w:rsidP="00F00AF2">
      <w:pPr>
        <w:spacing w:before="100"/>
        <w:ind w:firstLine="720"/>
        <w:jc w:val="both"/>
        <w:rPr>
          <w:lang w:val="pt-BR"/>
        </w:rPr>
      </w:pPr>
      <w:r w:rsidRPr="00F23DEE">
        <w:rPr>
          <w:lang w:val="pt-BR"/>
        </w:rPr>
        <w:t>3.4- Phối hợp với lãnh đạo cơ quan kêu gọi, vận động sự ủng hộ của các tổ chức, cá nhân trong và ngoài cơ quan hỗ trợ</w:t>
      </w:r>
      <w:r w:rsidR="00274CFF">
        <w:rPr>
          <w:lang w:val="pt-BR"/>
        </w:rPr>
        <w:t xml:space="preserve"> một phần</w:t>
      </w:r>
      <w:r w:rsidR="00F00AF2">
        <w:rPr>
          <w:lang w:val="pt-BR"/>
        </w:rPr>
        <w:t xml:space="preserve"> kinh phí</w:t>
      </w:r>
      <w:r w:rsidR="00274CFF">
        <w:rPr>
          <w:lang w:val="pt-BR"/>
        </w:rPr>
        <w:t xml:space="preserve"> tổ chức</w:t>
      </w:r>
      <w:r w:rsidRPr="00F23DEE">
        <w:rPr>
          <w:lang w:val="pt-BR"/>
        </w:rPr>
        <w:t xml:space="preserve"> cho đoàn viên công đoàn</w:t>
      </w:r>
      <w:r w:rsidR="00F00AF2">
        <w:rPr>
          <w:lang w:val="pt-BR"/>
        </w:rPr>
        <w:t xml:space="preserve"> có hoàn cảnh khó khăn thực hiện</w:t>
      </w:r>
      <w:r w:rsidR="00274CFF">
        <w:rPr>
          <w:lang w:val="pt-BR"/>
        </w:rPr>
        <w:t xml:space="preserve"> khám sức khỏe định kỳ tại cơ sở y tế có chất lượng.</w:t>
      </w:r>
    </w:p>
    <w:p w:rsidR="00F00AF2" w:rsidRPr="007C7601" w:rsidRDefault="00F00AF2" w:rsidP="00F00AF2">
      <w:pPr>
        <w:spacing w:before="100"/>
        <w:ind w:firstLine="720"/>
        <w:jc w:val="both"/>
        <w:rPr>
          <w:color w:val="FF0000"/>
          <w:lang w:val="pt-BR"/>
        </w:rPr>
      </w:pPr>
      <w:r w:rsidRPr="007C7601">
        <w:rPr>
          <w:color w:val="FF0000"/>
          <w:lang w:val="pt-BR"/>
        </w:rPr>
        <w:t>3.</w:t>
      </w:r>
      <w:r>
        <w:rPr>
          <w:color w:val="FF0000"/>
          <w:lang w:val="pt-BR"/>
        </w:rPr>
        <w:t>5</w:t>
      </w:r>
      <w:r w:rsidRPr="007C7601">
        <w:rPr>
          <w:color w:val="FF0000"/>
          <w:lang w:val="pt-BR"/>
        </w:rPr>
        <w:t xml:space="preserve">- Làm tốt công tác </w:t>
      </w:r>
      <w:r>
        <w:rPr>
          <w:color w:val="FF0000"/>
          <w:lang w:val="pt-BR"/>
        </w:rPr>
        <w:t xml:space="preserve">tham gia </w:t>
      </w:r>
      <w:r w:rsidRPr="007C7601">
        <w:rPr>
          <w:color w:val="FF0000"/>
          <w:lang w:val="pt-BR"/>
        </w:rPr>
        <w:t xml:space="preserve">bồi dưỡng, giúp đỡ đoàn viên là quần chúng </w:t>
      </w:r>
      <w:r w:rsidR="00A17984">
        <w:rPr>
          <w:color w:val="FF0000"/>
          <w:lang w:val="pt-BR"/>
        </w:rPr>
        <w:t>ưu tú để</w:t>
      </w:r>
      <w:r w:rsidR="00257297">
        <w:rPr>
          <w:color w:val="FF0000"/>
          <w:lang w:val="pt-BR"/>
        </w:rPr>
        <w:t xml:space="preserve"> </w:t>
      </w:r>
      <w:r w:rsidR="00A17984">
        <w:rPr>
          <w:color w:val="FF0000"/>
          <w:lang w:val="pt-BR"/>
        </w:rPr>
        <w:t xml:space="preserve">phấn đấu </w:t>
      </w:r>
      <w:r w:rsidR="00AC3A7D">
        <w:rPr>
          <w:color w:val="FF0000"/>
          <w:lang w:val="pt-BR"/>
        </w:rPr>
        <w:t>mỗi năm</w:t>
      </w:r>
      <w:r w:rsidR="00A17984">
        <w:rPr>
          <w:color w:val="FF0000"/>
          <w:lang w:val="pt-BR"/>
        </w:rPr>
        <w:t xml:space="preserve"> có 01 đoàn viên trở lên được kết nạp Đảng.</w:t>
      </w:r>
    </w:p>
    <w:p w:rsidR="00F00AF2" w:rsidRPr="007C7601" w:rsidRDefault="00F00AF2" w:rsidP="00F00AF2">
      <w:pPr>
        <w:spacing w:before="100"/>
        <w:ind w:firstLine="720"/>
        <w:jc w:val="both"/>
        <w:rPr>
          <w:color w:val="FF0000"/>
          <w:lang w:val="pt-BR"/>
        </w:rPr>
      </w:pPr>
      <w:r>
        <w:rPr>
          <w:color w:val="FF0000"/>
          <w:lang w:val="pt-BR"/>
        </w:rPr>
        <w:lastRenderedPageBreak/>
        <w:t>3.6</w:t>
      </w:r>
      <w:r w:rsidRPr="007C7601">
        <w:rPr>
          <w:color w:val="FF0000"/>
          <w:lang w:val="pt-BR"/>
        </w:rPr>
        <w:t>- Phấn đấu hằng năm 100% gia đình đoàn viên Công đoàn đều đạt tiêu chuẩn gia đình văn hóa, chấp hành tốt các quy định về chỉnh trang đô thị, góp phần tích cực xây dựng Thành phố Hà Giang giàu đẹp, văn minh.</w:t>
      </w:r>
    </w:p>
    <w:p w:rsidR="00231EEB" w:rsidRDefault="004C0D75" w:rsidP="00231EEB">
      <w:pPr>
        <w:spacing w:before="100"/>
        <w:ind w:firstLine="720"/>
        <w:jc w:val="both"/>
        <w:rPr>
          <w:lang w:val="pt-BR"/>
        </w:rPr>
      </w:pPr>
      <w:r>
        <w:rPr>
          <w:lang w:val="pt-BR"/>
        </w:rPr>
        <w:t>3.7 - Phối hợp với Thủ trưởng cơ quan tổ chức thực hiện ít nhất 01 lần/năm cho cán bộ, CCVC, người lao động đi thăm quan, học tập kinh nghiệm ở các địa bàn, địa danh ngoại tỉnh hoặc nước ngoài</w:t>
      </w:r>
      <w:r w:rsidR="00231EEB">
        <w:rPr>
          <w:lang w:val="pt-BR"/>
        </w:rPr>
        <w:t>.</w:t>
      </w:r>
    </w:p>
    <w:p w:rsidR="00231EEB" w:rsidRPr="007C7601" w:rsidRDefault="00231EEB" w:rsidP="00231EEB">
      <w:pPr>
        <w:spacing w:before="100"/>
        <w:ind w:firstLine="720"/>
        <w:jc w:val="both"/>
        <w:rPr>
          <w:color w:val="FF0000"/>
          <w:spacing w:val="-4"/>
          <w:lang w:val="pt-BR"/>
        </w:rPr>
      </w:pPr>
      <w:r w:rsidRPr="007C7601">
        <w:rPr>
          <w:color w:val="FF0000"/>
          <w:lang w:val="pt-BR"/>
        </w:rPr>
        <w:t>3.</w:t>
      </w:r>
      <w:r>
        <w:rPr>
          <w:color w:val="FF0000"/>
          <w:lang w:val="pt-BR"/>
        </w:rPr>
        <w:t>8</w:t>
      </w:r>
      <w:r w:rsidRPr="007C7601">
        <w:rPr>
          <w:color w:val="FF0000"/>
          <w:lang w:val="pt-BR"/>
        </w:rPr>
        <w:t xml:space="preserve">- Phấn đấu </w:t>
      </w:r>
      <w:r w:rsidRPr="007C7601">
        <w:rPr>
          <w:color w:val="FF0000"/>
          <w:spacing w:val="-4"/>
          <w:lang w:val="pt-BR"/>
        </w:rPr>
        <w:t>hằng năm 100% đoàn viên Công đoà</w:t>
      </w:r>
      <w:r>
        <w:rPr>
          <w:color w:val="FF0000"/>
          <w:spacing w:val="-4"/>
          <w:lang w:val="pt-BR"/>
        </w:rPr>
        <w:t>n hoàn thành nhiệm vụ được giao</w:t>
      </w:r>
      <w:r w:rsidR="00EC77E6">
        <w:rPr>
          <w:color w:val="FF0000"/>
          <w:spacing w:val="-4"/>
          <w:lang w:val="pt-BR"/>
        </w:rPr>
        <w:t xml:space="preserve"> </w:t>
      </w:r>
      <w:bookmarkStart w:id="0" w:name="_GoBack"/>
      <w:bookmarkEnd w:id="0"/>
      <w:r>
        <w:rPr>
          <w:color w:val="FF0000"/>
          <w:spacing w:val="-4"/>
          <w:lang w:val="pt-BR"/>
        </w:rPr>
        <w:t>(</w:t>
      </w:r>
      <w:r w:rsidRPr="007C7601">
        <w:rPr>
          <w:color w:val="FF0000"/>
          <w:spacing w:val="-4"/>
          <w:lang w:val="pt-BR"/>
        </w:rPr>
        <w:t xml:space="preserve">trong đó có trên </w:t>
      </w:r>
      <w:r>
        <w:rPr>
          <w:color w:val="FF0000"/>
          <w:spacing w:val="-4"/>
          <w:lang w:val="pt-BR"/>
        </w:rPr>
        <w:t>80</w:t>
      </w:r>
      <w:r w:rsidRPr="007C7601">
        <w:rPr>
          <w:color w:val="FF0000"/>
          <w:spacing w:val="-4"/>
          <w:lang w:val="pt-BR"/>
        </w:rPr>
        <w:t>%</w:t>
      </w:r>
      <w:r>
        <w:rPr>
          <w:color w:val="FF0000"/>
          <w:spacing w:val="-4"/>
          <w:lang w:val="pt-BR"/>
        </w:rPr>
        <w:t xml:space="preserve"> trở lên</w:t>
      </w:r>
      <w:r w:rsidRPr="007C7601">
        <w:rPr>
          <w:color w:val="FF0000"/>
          <w:spacing w:val="-4"/>
          <w:lang w:val="pt-BR"/>
        </w:rPr>
        <w:t xml:space="preserve"> hoàn thành tốt nhiệm vụ,</w:t>
      </w:r>
      <w:r>
        <w:rPr>
          <w:color w:val="FF0000"/>
          <w:spacing w:val="-4"/>
          <w:lang w:val="pt-BR"/>
        </w:rPr>
        <w:t xml:space="preserve"> 15% hoàn thành xuất sắc nhiệm vụ),</w:t>
      </w:r>
      <w:r w:rsidRPr="007C7601">
        <w:rPr>
          <w:color w:val="FF0000"/>
          <w:spacing w:val="-4"/>
          <w:lang w:val="pt-BR"/>
        </w:rPr>
        <w:t xml:space="preserve"> không có đoàn viên vi phạm đến mức phải xử lý kỷ luật.</w:t>
      </w:r>
    </w:p>
    <w:p w:rsidR="00F23DEE" w:rsidRPr="00F23DEE" w:rsidRDefault="00F23DEE" w:rsidP="00F23DEE">
      <w:pPr>
        <w:spacing w:before="100"/>
        <w:ind w:firstLine="720"/>
        <w:jc w:val="both"/>
        <w:rPr>
          <w:lang w:val="pt-BR"/>
        </w:rPr>
      </w:pPr>
      <w:r w:rsidRPr="00F23DEE">
        <w:rPr>
          <w:i/>
          <w:lang w:val="pt-BR"/>
        </w:rPr>
        <w:t>* Nhóm chỉ tiêu Công đoàn thực hiện</w:t>
      </w:r>
      <w:r w:rsidRPr="00F23DEE">
        <w:rPr>
          <w:lang w:val="pt-BR"/>
        </w:rPr>
        <w:t>:</w:t>
      </w:r>
    </w:p>
    <w:p w:rsidR="00A34406" w:rsidRPr="007C7601" w:rsidRDefault="00F00AF2" w:rsidP="00F23DEE">
      <w:pPr>
        <w:spacing w:before="100"/>
        <w:ind w:firstLine="720"/>
        <w:jc w:val="both"/>
        <w:rPr>
          <w:color w:val="FF0000"/>
          <w:lang w:val="pt-BR"/>
        </w:rPr>
      </w:pPr>
      <w:r>
        <w:rPr>
          <w:color w:val="FF0000"/>
          <w:lang w:val="pt-BR"/>
        </w:rPr>
        <w:t>3.</w:t>
      </w:r>
      <w:r w:rsidR="00B331AC">
        <w:rPr>
          <w:color w:val="FF0000"/>
          <w:lang w:val="pt-BR"/>
        </w:rPr>
        <w:t>9</w:t>
      </w:r>
      <w:r w:rsidR="00F23DEE" w:rsidRPr="007C7601">
        <w:rPr>
          <w:color w:val="FF0000"/>
          <w:lang w:val="pt-BR"/>
        </w:rPr>
        <w:t>- Hằng năm</w:t>
      </w:r>
      <w:r w:rsidR="00274CFF" w:rsidRPr="007C7601">
        <w:rPr>
          <w:color w:val="FF0000"/>
          <w:lang w:val="pt-BR"/>
        </w:rPr>
        <w:t>,</w:t>
      </w:r>
      <w:r w:rsidR="00F23DEE" w:rsidRPr="007C7601">
        <w:rPr>
          <w:color w:val="FF0000"/>
          <w:lang w:val="pt-BR"/>
        </w:rPr>
        <w:t xml:space="preserve"> Công đoàn cơ sở Sở Thông tin và Truyền thông đạt</w:t>
      </w:r>
      <w:r w:rsidR="00A34406" w:rsidRPr="007C7601">
        <w:rPr>
          <w:color w:val="FF0000"/>
          <w:lang w:val="pt-BR"/>
        </w:rPr>
        <w:t xml:space="preserve"> danh hiệu</w:t>
      </w:r>
      <w:r w:rsidR="00EC77E6">
        <w:rPr>
          <w:color w:val="FF0000"/>
          <w:lang w:val="pt-BR"/>
        </w:rPr>
        <w:t xml:space="preserve"> </w:t>
      </w:r>
      <w:r w:rsidR="00A34406" w:rsidRPr="007C7601">
        <w:rPr>
          <w:color w:val="FF0000"/>
          <w:lang w:val="pt-BR"/>
        </w:rPr>
        <w:t>vững mạnh</w:t>
      </w:r>
      <w:r w:rsidR="00DF1201">
        <w:rPr>
          <w:color w:val="FF0000"/>
          <w:lang w:val="pt-BR"/>
        </w:rPr>
        <w:t xml:space="preserve"> xuất sắc</w:t>
      </w:r>
      <w:r w:rsidR="00A34406" w:rsidRPr="007C7601">
        <w:rPr>
          <w:color w:val="FF0000"/>
          <w:lang w:val="pt-BR"/>
        </w:rPr>
        <w:t>.</w:t>
      </w:r>
    </w:p>
    <w:p w:rsidR="00F23DEE" w:rsidRDefault="00F00AF2" w:rsidP="00F23DEE">
      <w:pPr>
        <w:spacing w:before="100"/>
        <w:ind w:firstLine="720"/>
        <w:jc w:val="both"/>
        <w:rPr>
          <w:lang w:val="pt-BR"/>
        </w:rPr>
      </w:pPr>
      <w:r>
        <w:rPr>
          <w:lang w:val="pt-BR"/>
        </w:rPr>
        <w:t>3.</w:t>
      </w:r>
      <w:r w:rsidR="004C0D75">
        <w:rPr>
          <w:lang w:val="pt-BR"/>
        </w:rPr>
        <w:t>1</w:t>
      </w:r>
      <w:r w:rsidR="00B331AC">
        <w:rPr>
          <w:lang w:val="pt-BR"/>
        </w:rPr>
        <w:t xml:space="preserve">0 </w:t>
      </w:r>
      <w:r w:rsidR="00F23DEE" w:rsidRPr="00F23DEE">
        <w:rPr>
          <w:lang w:val="pt-BR"/>
        </w:rPr>
        <w:t xml:space="preserve">- Thực hiện tốt vai trò đại diện, chăm lo bảo vệ quyền, lợi ích hợp pháp, chính đáng của cán bộ, công chức; tăng cường hưởng ứng các hoạt động xã hội, nhân đạo, từ thiện; </w:t>
      </w:r>
      <w:r w:rsidR="006F33CA">
        <w:rPr>
          <w:lang w:val="pt-BR"/>
        </w:rPr>
        <w:t xml:space="preserve">duy trì </w:t>
      </w:r>
      <w:r w:rsidR="00F23DEE" w:rsidRPr="00F23DEE">
        <w:rPr>
          <w:lang w:val="pt-BR"/>
        </w:rPr>
        <w:t>x</w:t>
      </w:r>
      <w:r>
        <w:rPr>
          <w:lang w:val="pt-BR"/>
        </w:rPr>
        <w:t>ây dựng quỹ “Mái ấm công đoàn”</w:t>
      </w:r>
      <w:r w:rsidR="00F23DEE" w:rsidRPr="00F23DEE">
        <w:rPr>
          <w:lang w:val="pt-BR"/>
        </w:rPr>
        <w:t>.</w:t>
      </w:r>
    </w:p>
    <w:p w:rsidR="004C0D75" w:rsidRDefault="00B331AC" w:rsidP="00F23DEE">
      <w:pPr>
        <w:spacing w:before="100"/>
        <w:ind w:firstLine="720"/>
        <w:jc w:val="both"/>
        <w:rPr>
          <w:lang w:val="pt-BR"/>
        </w:rPr>
      </w:pPr>
      <w:r>
        <w:rPr>
          <w:lang w:val="pt-BR"/>
        </w:rPr>
        <w:t>3.11</w:t>
      </w:r>
      <w:r w:rsidR="004C0D75">
        <w:rPr>
          <w:lang w:val="pt-BR"/>
        </w:rPr>
        <w:t xml:space="preserve"> - Phấn đấu</w:t>
      </w:r>
      <w:r w:rsidR="00201C9B">
        <w:rPr>
          <w:lang w:val="pt-BR"/>
        </w:rPr>
        <w:t xml:space="preserve"> hàng năm 95% nữ đoàn viên Công đoàn đạt danh hiệu “Giỏi việc nước, đảm việc nhà”, Ban nữ công đạt loại khá trở lên.</w:t>
      </w:r>
    </w:p>
    <w:p w:rsidR="00AA5082" w:rsidRDefault="00B331AC" w:rsidP="00F23DEE">
      <w:pPr>
        <w:spacing w:before="100"/>
        <w:ind w:firstLine="720"/>
        <w:jc w:val="both"/>
        <w:rPr>
          <w:lang w:val="pt-BR"/>
        </w:rPr>
      </w:pPr>
      <w:r>
        <w:rPr>
          <w:lang w:val="pt-BR"/>
        </w:rPr>
        <w:t>3.12</w:t>
      </w:r>
      <w:r w:rsidR="00AA5082">
        <w:rPr>
          <w:lang w:val="pt-BR"/>
        </w:rPr>
        <w:t xml:space="preserve"> – Hằng năm, thực hiện công tác kiểm tra công đoàn đồng cấp 1 lần về quản lý thu, chi. Thực hiện trích nộp đoàn phí đầy đủ</w:t>
      </w:r>
      <w:r w:rsidR="00AD6E66">
        <w:rPr>
          <w:lang w:val="pt-BR"/>
        </w:rPr>
        <w:t>, kịp thời</w:t>
      </w:r>
      <w:r w:rsidR="00AA5082">
        <w:rPr>
          <w:lang w:val="pt-BR"/>
        </w:rPr>
        <w:t xml:space="preserve"> theo qui định.</w:t>
      </w:r>
    </w:p>
    <w:p w:rsidR="004C0D75" w:rsidRPr="00F23DEE" w:rsidRDefault="00B331AC" w:rsidP="00A17984">
      <w:pPr>
        <w:spacing w:before="100"/>
        <w:ind w:firstLine="720"/>
        <w:jc w:val="both"/>
        <w:rPr>
          <w:lang w:val="pt-BR"/>
        </w:rPr>
      </w:pPr>
      <w:r>
        <w:rPr>
          <w:lang w:val="pt-BR"/>
        </w:rPr>
        <w:t>3.13</w:t>
      </w:r>
      <w:r w:rsidR="00AD6E66">
        <w:rPr>
          <w:lang w:val="pt-BR"/>
        </w:rPr>
        <w:t xml:space="preserve"> - Ủy ban kiểm tra Công đoàn phấn đấu hằng năm đạt loại tốt trở lên.</w:t>
      </w:r>
    </w:p>
    <w:p w:rsidR="00F23DEE" w:rsidRPr="00F23DEE" w:rsidRDefault="00F23DEE" w:rsidP="00F23DEE">
      <w:pPr>
        <w:spacing w:before="100"/>
        <w:ind w:firstLine="765"/>
        <w:jc w:val="both"/>
        <w:rPr>
          <w:lang w:val="pt-BR"/>
        </w:rPr>
      </w:pPr>
      <w:r w:rsidRPr="00F23DEE">
        <w:rPr>
          <w:b/>
          <w:bCs/>
          <w:lang w:val="pt-BR"/>
        </w:rPr>
        <w:t>4- Nhiệm vụ và giải pháp chủ yếu</w:t>
      </w:r>
    </w:p>
    <w:p w:rsidR="00F23DEE" w:rsidRPr="00F23DEE" w:rsidRDefault="00F23DEE" w:rsidP="00F23DEE">
      <w:pPr>
        <w:spacing w:before="100"/>
        <w:ind w:firstLine="765"/>
        <w:jc w:val="both"/>
        <w:rPr>
          <w:b/>
          <w:iCs/>
          <w:lang w:val="pt-BR"/>
        </w:rPr>
      </w:pPr>
      <w:r w:rsidRPr="00F23DEE">
        <w:rPr>
          <w:b/>
          <w:i/>
          <w:iCs/>
          <w:lang w:val="pt-BR"/>
        </w:rPr>
        <w:t>4.1- Tăng cường tham gia quản lý, chăm lo bảo vệ quyền, lợi ích hợp pháp chính đáng của đoàn viên</w:t>
      </w:r>
      <w:r w:rsidR="00231EEB">
        <w:rPr>
          <w:b/>
          <w:i/>
          <w:iCs/>
          <w:lang w:val="pt-BR"/>
        </w:rPr>
        <w:t>.</w:t>
      </w:r>
    </w:p>
    <w:p w:rsidR="00F23DEE" w:rsidRPr="00257BC0" w:rsidRDefault="00F23DEE" w:rsidP="00F23DEE">
      <w:pPr>
        <w:spacing w:before="120" w:after="120" w:line="240" w:lineRule="atLeast"/>
        <w:ind w:firstLine="720"/>
        <w:jc w:val="both"/>
        <w:rPr>
          <w:color w:val="000000"/>
          <w:lang w:val="pt-BR"/>
        </w:rPr>
      </w:pPr>
      <w:r w:rsidRPr="00257BC0">
        <w:rPr>
          <w:color w:val="000000"/>
          <w:lang w:val="pt-BR"/>
        </w:rPr>
        <w:t>- Tập trung thực hiện tốt chức năng đại diện bảo vệ quyền, lợi ích hợp pháp, chính đáng, chăm lo đời sống, đẩy mạnh các hoạt động xã hội.</w:t>
      </w:r>
    </w:p>
    <w:p w:rsidR="00F23DEE" w:rsidRPr="00257BC0" w:rsidRDefault="00F23DEE" w:rsidP="00F23DEE">
      <w:pPr>
        <w:spacing w:before="120" w:after="120" w:line="240" w:lineRule="atLeast"/>
        <w:ind w:firstLine="720"/>
        <w:jc w:val="both"/>
        <w:rPr>
          <w:spacing w:val="-8"/>
          <w:lang w:val="pt-BR"/>
        </w:rPr>
      </w:pPr>
      <w:r w:rsidRPr="00257BC0">
        <w:rPr>
          <w:color w:val="000000"/>
          <w:spacing w:val="-8"/>
          <w:lang w:val="pt-BR"/>
        </w:rPr>
        <w:t xml:space="preserve">- </w:t>
      </w:r>
      <w:r w:rsidRPr="00257BC0">
        <w:rPr>
          <w:spacing w:val="-8"/>
          <w:lang w:val="pt-BR"/>
        </w:rPr>
        <w:t>Thực hiện tốt quy chế dân chủ trong cơ quan,</w:t>
      </w:r>
      <w:r w:rsidRPr="00257BC0">
        <w:rPr>
          <w:color w:val="000000"/>
          <w:spacing w:val="-8"/>
          <w:lang w:val="pt-BR"/>
        </w:rPr>
        <w:t xml:space="preserve"> tăng cường giám sát thực hiện chế độ</w:t>
      </w:r>
      <w:r w:rsidR="00274CFF">
        <w:rPr>
          <w:color w:val="000000"/>
          <w:spacing w:val="-8"/>
          <w:lang w:val="pt-BR"/>
        </w:rPr>
        <w:t>,</w:t>
      </w:r>
      <w:r w:rsidRPr="00257BC0">
        <w:rPr>
          <w:color w:val="000000"/>
          <w:spacing w:val="-8"/>
          <w:lang w:val="pt-BR"/>
        </w:rPr>
        <w:t xml:space="preserve"> chính sách và các quy chế, nội quy cơ quan; tổ chức thăm hỏi giúp đỡ kịp thời đoàn viên đau ốm, gặp khó khăn, vận động ủng hộ các hoạt động xã hội, từ thiện....</w:t>
      </w:r>
    </w:p>
    <w:p w:rsidR="00F23DEE" w:rsidRPr="00257BC0" w:rsidRDefault="00F23DEE" w:rsidP="00F23DEE">
      <w:pPr>
        <w:spacing w:before="120" w:after="120" w:line="240" w:lineRule="atLeast"/>
        <w:ind w:firstLine="720"/>
        <w:jc w:val="both"/>
        <w:rPr>
          <w:color w:val="000000"/>
          <w:lang w:val="pt-BR"/>
        </w:rPr>
      </w:pPr>
      <w:r w:rsidRPr="00257BC0">
        <w:rPr>
          <w:color w:val="000000"/>
          <w:lang w:val="pt-BR"/>
        </w:rPr>
        <w:t>- Phối hợp với thủ trưởng cơ quan tạo điều kiện cho đoàn viên đi học nâng cao trình độ lý luận chính trị, chuyên môn, nghiệp vụ, hoàn thành tốt nhiệm vụ được giao</w:t>
      </w:r>
      <w:r w:rsidR="00274CFF">
        <w:rPr>
          <w:color w:val="000000"/>
          <w:lang w:val="pt-BR"/>
        </w:rPr>
        <w:t>,</w:t>
      </w:r>
      <w:r w:rsidRPr="00257BC0">
        <w:rPr>
          <w:color w:val="000000"/>
          <w:lang w:val="pt-BR"/>
        </w:rPr>
        <w:t xml:space="preserve"> góp phần xây dựng công đoàn cơ sở ngày càng vững mạnh.</w:t>
      </w:r>
    </w:p>
    <w:p w:rsidR="00F23DEE" w:rsidRPr="00F23DEE" w:rsidRDefault="00F23DEE" w:rsidP="00F23DEE">
      <w:pPr>
        <w:spacing w:before="100"/>
        <w:ind w:firstLine="765"/>
        <w:jc w:val="both"/>
        <w:rPr>
          <w:b/>
          <w:i/>
          <w:iCs/>
          <w:lang w:val="pt-BR"/>
        </w:rPr>
      </w:pPr>
      <w:r w:rsidRPr="00F23DEE">
        <w:rPr>
          <w:b/>
          <w:i/>
          <w:iCs/>
          <w:lang w:val="pt-BR"/>
        </w:rPr>
        <w:t>4.2- Đẩy mạnh công tác tuyên truyền, giáo dục, vận động để xây dựng đội ngũ cán bộ, công chức</w:t>
      </w:r>
      <w:r w:rsidR="00064A48">
        <w:rPr>
          <w:b/>
          <w:i/>
          <w:iCs/>
          <w:lang w:val="pt-BR"/>
        </w:rPr>
        <w:t>, viên chức</w:t>
      </w:r>
      <w:r w:rsidR="001B1B73">
        <w:rPr>
          <w:b/>
          <w:i/>
          <w:iCs/>
          <w:lang w:val="pt-BR"/>
        </w:rPr>
        <w:t xml:space="preserve"> vững vàng</w:t>
      </w:r>
      <w:r w:rsidRPr="00F23DEE">
        <w:rPr>
          <w:b/>
          <w:i/>
          <w:iCs/>
          <w:lang w:val="pt-BR"/>
        </w:rPr>
        <w:t xml:space="preserve"> về chính trị tư </w:t>
      </w:r>
      <w:r w:rsidR="001B1B73">
        <w:rPr>
          <w:b/>
          <w:i/>
          <w:iCs/>
          <w:lang w:val="pt-BR"/>
        </w:rPr>
        <w:t xml:space="preserve">tưởng và </w:t>
      </w:r>
      <w:r w:rsidRPr="00F23DEE">
        <w:rPr>
          <w:b/>
          <w:i/>
          <w:iCs/>
          <w:lang w:val="pt-BR"/>
        </w:rPr>
        <w:t>chuyên môn nghiệp vụ</w:t>
      </w:r>
      <w:r w:rsidR="00274CFF">
        <w:rPr>
          <w:b/>
          <w:i/>
          <w:iCs/>
          <w:lang w:val="pt-BR"/>
        </w:rPr>
        <w:t>.</w:t>
      </w:r>
    </w:p>
    <w:p w:rsidR="00F23DEE" w:rsidRPr="00257BC0" w:rsidRDefault="00F23DEE" w:rsidP="00F23DEE">
      <w:pPr>
        <w:spacing w:before="120" w:after="120" w:line="240" w:lineRule="atLeast"/>
        <w:ind w:firstLine="720"/>
        <w:jc w:val="both"/>
        <w:rPr>
          <w:color w:val="000000"/>
          <w:lang w:val="pt-BR"/>
        </w:rPr>
      </w:pPr>
      <w:r w:rsidRPr="00257BC0">
        <w:rPr>
          <w:color w:val="000000"/>
          <w:lang w:val="pt-BR"/>
        </w:rPr>
        <w:t xml:space="preserve">Vận động cán bộ, công chức, viên </w:t>
      </w:r>
      <w:r w:rsidR="00274CFF">
        <w:rPr>
          <w:color w:val="000000"/>
          <w:lang w:val="pt-BR"/>
        </w:rPr>
        <w:t>chức tích cực học tập các chủ tr</w:t>
      </w:r>
      <w:r w:rsidRPr="00257BC0">
        <w:rPr>
          <w:color w:val="000000"/>
          <w:lang w:val="pt-BR"/>
        </w:rPr>
        <w:t>ương, đường lối, chính sách, pháp luật của Đảng và Nhà nước, các Nghị quyết của công đoàn c</w:t>
      </w:r>
      <w:r w:rsidR="009B5FB9">
        <w:rPr>
          <w:color w:val="000000"/>
          <w:lang w:val="pt-BR"/>
        </w:rPr>
        <w:t>ấp trên; tham gia xây dựng Đảng;</w:t>
      </w:r>
      <w:r w:rsidR="00064A48">
        <w:rPr>
          <w:color w:val="000000"/>
          <w:lang w:val="pt-BR"/>
        </w:rPr>
        <w:t xml:space="preserve"> góp phần tích cực chống “tự diễn biến”, “tự chuyển hóa” trong nội bộ, thực hiện nói đi đôi với làm.</w:t>
      </w:r>
    </w:p>
    <w:p w:rsidR="00F23DEE" w:rsidRPr="00257BC0" w:rsidRDefault="00B331AC" w:rsidP="00F23DEE">
      <w:pPr>
        <w:spacing w:before="100"/>
        <w:ind w:firstLine="765"/>
        <w:jc w:val="both"/>
        <w:rPr>
          <w:b/>
          <w:i/>
          <w:iCs/>
          <w:lang w:val="pt-BR"/>
        </w:rPr>
      </w:pPr>
      <w:r>
        <w:rPr>
          <w:b/>
          <w:i/>
          <w:iCs/>
          <w:lang w:val="pt-BR"/>
        </w:rPr>
        <w:t xml:space="preserve">4.3- Tăng cường </w:t>
      </w:r>
      <w:r w:rsidR="00F23DEE" w:rsidRPr="00257BC0">
        <w:rPr>
          <w:b/>
          <w:i/>
          <w:iCs/>
          <w:lang w:val="pt-BR"/>
        </w:rPr>
        <w:t>xây dựng, củng cố tổ chức công đoàn vững mạnh</w:t>
      </w:r>
    </w:p>
    <w:p w:rsidR="00F23DEE" w:rsidRPr="00655946" w:rsidRDefault="00F23DEE" w:rsidP="00F23DEE">
      <w:pPr>
        <w:spacing w:before="100"/>
        <w:ind w:firstLine="765"/>
        <w:jc w:val="both"/>
        <w:rPr>
          <w:lang w:val="pt-BR"/>
        </w:rPr>
      </w:pPr>
      <w:r w:rsidRPr="00655946">
        <w:rPr>
          <w:lang w:val="pt-BR"/>
        </w:rPr>
        <w:lastRenderedPageBreak/>
        <w:t>Làm tốt công tác quản lý, giáo dục, rèn luyện đoàn viên, nêu cao tính tiên phong</w:t>
      </w:r>
      <w:r w:rsidR="009B5FB9">
        <w:rPr>
          <w:lang w:val="pt-BR"/>
        </w:rPr>
        <w:t>, gương mẫu của đội ngũ cán bộ</w:t>
      </w:r>
      <w:r w:rsidRPr="00655946">
        <w:rPr>
          <w:lang w:val="pt-BR"/>
        </w:rPr>
        <w:t>. Rà soát bổ</w:t>
      </w:r>
      <w:r w:rsidR="00064A48" w:rsidRPr="00655946">
        <w:rPr>
          <w:lang w:val="pt-BR"/>
        </w:rPr>
        <w:t xml:space="preserve"> sung quy chế làm việc của Ban c</w:t>
      </w:r>
      <w:r w:rsidRPr="00655946">
        <w:rPr>
          <w:lang w:val="pt-BR"/>
        </w:rPr>
        <w:t>hấp hành, quy chế ph</w:t>
      </w:r>
      <w:r w:rsidR="00BE266C">
        <w:rPr>
          <w:lang w:val="pt-BR"/>
        </w:rPr>
        <w:t>ối hợp với thủ trưởng cơ quan</w:t>
      </w:r>
      <w:r w:rsidRPr="00655946">
        <w:rPr>
          <w:lang w:val="pt-BR"/>
        </w:rPr>
        <w:t>. Trong hoạt động coi trọng thuyết phục, giáo dục, vận động, phát huy tính tự nguyện, tích cực, năng động, sáng tạo của các đoàn viên. Tránh nặng về hội họp, ra nhiều văn bản, nghị quyết mà thiếu sự kiểm tra, đôn đốc</w:t>
      </w:r>
      <w:r w:rsidR="00064A48" w:rsidRPr="00655946">
        <w:rPr>
          <w:lang w:val="pt-BR"/>
        </w:rPr>
        <w:t>, nhắc nhở, uốn nắn kịp thời</w:t>
      </w:r>
      <w:r w:rsidRPr="00655946">
        <w:rPr>
          <w:lang w:val="pt-BR"/>
        </w:rPr>
        <w:t>.</w:t>
      </w:r>
    </w:p>
    <w:p w:rsidR="00F23DEE" w:rsidRPr="00655946" w:rsidRDefault="00F23DEE" w:rsidP="00F23DEE">
      <w:pPr>
        <w:spacing w:before="100"/>
        <w:ind w:firstLine="765"/>
        <w:jc w:val="both"/>
        <w:rPr>
          <w:b/>
          <w:i/>
          <w:iCs/>
          <w:lang w:val="pt-BR"/>
        </w:rPr>
      </w:pPr>
      <w:r w:rsidRPr="00655946">
        <w:rPr>
          <w:b/>
          <w:i/>
          <w:iCs/>
          <w:lang w:val="pt-BR"/>
        </w:rPr>
        <w:t>4.4- Đổi mới công tác tổ chức các phong trào thi đua</w:t>
      </w:r>
    </w:p>
    <w:p w:rsidR="00F23DEE" w:rsidRPr="00655946" w:rsidRDefault="00F23DEE" w:rsidP="00F23DEE">
      <w:pPr>
        <w:spacing w:before="120" w:after="120" w:line="240" w:lineRule="atLeast"/>
        <w:ind w:firstLine="720"/>
        <w:jc w:val="both"/>
        <w:rPr>
          <w:color w:val="000000"/>
          <w:spacing w:val="-4"/>
          <w:lang w:val="pt-BR"/>
        </w:rPr>
      </w:pPr>
      <w:r w:rsidRPr="00655946">
        <w:rPr>
          <w:color w:val="000000"/>
          <w:spacing w:val="-4"/>
          <w:lang w:val="pt-BR"/>
        </w:rPr>
        <w:t>Xây dựng Kế hoạch tuyên truyền giáo dục của Công đoàn nhiệm kỳ, 6 tháng, năm; đ</w:t>
      </w:r>
      <w:r w:rsidRPr="00655946">
        <w:rPr>
          <w:spacing w:val="-4"/>
          <w:lang w:val="pt-BR"/>
        </w:rPr>
        <w:t xml:space="preserve">ổi mới nội dung, phương thức tuyên truyền các Nghị quyết, chủ trương, chính sách của Đảng, pháp luật của Nhà nước; </w:t>
      </w:r>
      <w:r w:rsidRPr="00655946">
        <w:rPr>
          <w:color w:val="000000"/>
          <w:spacing w:val="-4"/>
          <w:lang w:val="pt-BR"/>
        </w:rPr>
        <w:t>tổ chức một số cuộc nói chuyện chuyên đề, tuyên truyền giáo dục chuyên đề cho đoàn viên, người lao động</w:t>
      </w:r>
      <w:r w:rsidR="00064A48" w:rsidRPr="00655946">
        <w:rPr>
          <w:color w:val="000000"/>
          <w:spacing w:val="-4"/>
          <w:lang w:val="pt-BR"/>
        </w:rPr>
        <w:t xml:space="preserve"> khi điều kiện cho phép và thực sự cần thiết</w:t>
      </w:r>
      <w:r w:rsidRPr="00655946">
        <w:rPr>
          <w:color w:val="000000"/>
          <w:spacing w:val="-4"/>
          <w:lang w:val="pt-BR"/>
        </w:rPr>
        <w:t>.</w:t>
      </w:r>
    </w:p>
    <w:p w:rsidR="00F23DEE" w:rsidRPr="00655946" w:rsidRDefault="00F23DEE" w:rsidP="00F23DEE">
      <w:pPr>
        <w:spacing w:before="120" w:after="120" w:line="240" w:lineRule="atLeast"/>
        <w:ind w:firstLine="720"/>
        <w:jc w:val="both"/>
        <w:rPr>
          <w:color w:val="000000"/>
          <w:lang w:val="pt-BR"/>
        </w:rPr>
      </w:pPr>
      <w:r w:rsidRPr="00655946">
        <w:rPr>
          <w:color w:val="000000"/>
          <w:lang w:val="pt-BR"/>
        </w:rPr>
        <w:t>Phát động sâu rộng phong trào thi đua yêu nước, cổ vũ đoàn viên, người lao động khắc phục khó khăn, nỗ lực phấn đấu thực hiện thắng lợi các nhiệm vụ được giao; chú trọng nội dung sáng tạo, kỷ cương, năng suất, hiệu quả, tiết kiệm, cải cách hành chính, xây dựng người cán bộ, công chức “Trung thành, sáng tạo, tận tụy, gương mẫu”; tránh hình thức trong việc phát động</w:t>
      </w:r>
      <w:r w:rsidR="00064A48" w:rsidRPr="00655946">
        <w:rPr>
          <w:color w:val="000000"/>
          <w:lang w:val="pt-BR"/>
        </w:rPr>
        <w:t xml:space="preserve"> và tổ chức</w:t>
      </w:r>
      <w:r w:rsidRPr="00655946">
        <w:rPr>
          <w:color w:val="000000"/>
          <w:lang w:val="pt-BR"/>
        </w:rPr>
        <w:t xml:space="preserve"> thi đua.</w:t>
      </w:r>
    </w:p>
    <w:p w:rsidR="00F23DEE" w:rsidRPr="00573B9D" w:rsidRDefault="00F23DEE" w:rsidP="00064A48">
      <w:pPr>
        <w:spacing w:before="120" w:after="120" w:line="240" w:lineRule="atLeast"/>
        <w:ind w:firstLine="720"/>
        <w:jc w:val="both"/>
        <w:rPr>
          <w:color w:val="000000"/>
          <w:lang w:val="pt-BR"/>
        </w:rPr>
      </w:pPr>
      <w:r w:rsidRPr="00573B9D">
        <w:rPr>
          <w:color w:val="000000"/>
          <w:lang w:val="pt-BR"/>
        </w:rPr>
        <w:t>Tổ chức phát động các đợt thi đua; phân công các tổ theo dõi, tiến hành bình xét, có sơ tổng kết, khen thưởng</w:t>
      </w:r>
      <w:r w:rsidR="00064A48" w:rsidRPr="00573B9D">
        <w:rPr>
          <w:color w:val="000000"/>
          <w:lang w:val="pt-BR"/>
        </w:rPr>
        <w:t xml:space="preserve"> định kỳ đối với</w:t>
      </w:r>
      <w:r w:rsidRPr="00573B9D">
        <w:rPr>
          <w:color w:val="000000"/>
          <w:lang w:val="pt-BR"/>
        </w:rPr>
        <w:t xml:space="preserve"> đoàn viên thật sự có thành tích xuất s</w:t>
      </w:r>
      <w:r w:rsidR="00064A48" w:rsidRPr="00573B9D">
        <w:rPr>
          <w:color w:val="000000"/>
          <w:lang w:val="pt-BR"/>
        </w:rPr>
        <w:t>ắc trong các phong trào thi đua, khen thưởng kịp thời khi đoàn viên có thành tích đột xuất trong đơn vị.</w:t>
      </w:r>
    </w:p>
    <w:p w:rsidR="00F23DEE" w:rsidRPr="00573B9D" w:rsidRDefault="00F23DEE" w:rsidP="00F23DEE">
      <w:pPr>
        <w:spacing w:before="100"/>
        <w:ind w:firstLine="765"/>
        <w:jc w:val="both"/>
        <w:rPr>
          <w:lang w:val="pt-BR"/>
        </w:rPr>
      </w:pPr>
      <w:r w:rsidRPr="00573B9D">
        <w:rPr>
          <w:lang w:val="pt-BR"/>
        </w:rPr>
        <w:t>Tiếp tục đẩy mạnh các phong trào thi đua yêu nước trong cán bộ, công chức và người lao động, phát huy sáng kiến, cải tiến tác phong, lề lối làm việc; tiếp tục đẩy mạnh cải cách hành chính, thực hành tiết kiệm, chống tham nhũng, lãng phí; nâng cao chất lượng phong trào “Xây dựng cơ quan văn hóa, ngày làm việc 8 giờ có chất lượng, hiệu quả”</w:t>
      </w:r>
      <w:r w:rsidR="00064A48" w:rsidRPr="00573B9D">
        <w:rPr>
          <w:lang w:val="pt-BR"/>
        </w:rPr>
        <w:t xml:space="preserve">, với phương châm “làm hết việc chứ không làm hết giờ”để </w:t>
      </w:r>
      <w:r w:rsidRPr="00573B9D">
        <w:rPr>
          <w:lang w:val="pt-BR"/>
        </w:rPr>
        <w:t>góp phần thực hiện hoàn thành thắng lợi nhiệm vụ chính trị của cơ quan.</w:t>
      </w:r>
    </w:p>
    <w:p w:rsidR="00F23DEE" w:rsidRPr="00573B9D" w:rsidRDefault="00F23DEE" w:rsidP="00F23DEE">
      <w:pPr>
        <w:spacing w:before="100"/>
        <w:ind w:firstLine="765"/>
        <w:jc w:val="both"/>
        <w:rPr>
          <w:lang w:val="pt-BR"/>
        </w:rPr>
      </w:pPr>
      <w:r w:rsidRPr="00573B9D">
        <w:rPr>
          <w:lang w:val="pt-BR"/>
        </w:rPr>
        <w:t>Thường xuyên tuyên truyền nâng cao nhận thức cho đoàn viên về công tác thi đua khen thưởng trong giai đoạn mới; phát động các phong trào thi đua phải phù hợp với nhiệm vụ chính trị</w:t>
      </w:r>
      <w:r w:rsidR="00064A48" w:rsidRPr="00573B9D">
        <w:rPr>
          <w:lang w:val="pt-BR"/>
        </w:rPr>
        <w:t xml:space="preserve"> và điều kiện thực tế của cơ quan, đơn vị;</w:t>
      </w:r>
      <w:r w:rsidRPr="00573B9D">
        <w:rPr>
          <w:lang w:val="pt-BR"/>
        </w:rPr>
        <w:t xml:space="preserve"> thi đua phải gắn chặt và thúc đẩy việc thực hiện nhiệm vụ của của đơn vị, coi trọng chất lượng và hiệu quả, thông qua đó phát hiện, bồi dưỡng và nhân rộng gương người tốt</w:t>
      </w:r>
      <w:r w:rsidR="00064A48" w:rsidRPr="00573B9D">
        <w:rPr>
          <w:lang w:val="pt-BR"/>
        </w:rPr>
        <w:t>,</w:t>
      </w:r>
      <w:r w:rsidRPr="00573B9D">
        <w:rPr>
          <w:lang w:val="pt-BR"/>
        </w:rPr>
        <w:t xml:space="preserve"> việc tốt trong các phong trào thi đua.</w:t>
      </w:r>
    </w:p>
    <w:p w:rsidR="00F23DEE" w:rsidRPr="00573B9D" w:rsidRDefault="00F23DEE" w:rsidP="00F23DEE">
      <w:pPr>
        <w:spacing w:before="100"/>
        <w:ind w:firstLine="765"/>
        <w:jc w:val="both"/>
        <w:rPr>
          <w:b/>
          <w:i/>
          <w:iCs/>
          <w:lang w:val="pt-BR"/>
        </w:rPr>
      </w:pPr>
      <w:r w:rsidRPr="00573B9D">
        <w:rPr>
          <w:b/>
          <w:i/>
          <w:iCs/>
          <w:lang w:val="pt-BR"/>
        </w:rPr>
        <w:t>4.5- Công tác kiểm tra Công đoàn</w:t>
      </w:r>
    </w:p>
    <w:p w:rsidR="00F23DEE" w:rsidRPr="00573B9D" w:rsidRDefault="00F23DEE" w:rsidP="00F23DEE">
      <w:pPr>
        <w:spacing w:before="120" w:after="120" w:line="240" w:lineRule="atLeast"/>
        <w:ind w:firstLine="720"/>
        <w:jc w:val="both"/>
        <w:rPr>
          <w:color w:val="000000"/>
          <w:lang w:val="pt-BR"/>
        </w:rPr>
      </w:pPr>
      <w:r w:rsidRPr="00573B9D">
        <w:rPr>
          <w:color w:val="000000"/>
          <w:lang w:val="pt-BR"/>
        </w:rPr>
        <w:t>- Tăng cường công tác kiểm tra thực hiện Điều lệ Công đoàn Việt Nam, Nghị quyết của Công đoàn cấp trên; xử lý kịp thời khi có dấu hiệu vi phạm. Đội ngũ cán bộ làm công tác kiểm tra được</w:t>
      </w:r>
      <w:r w:rsidR="00BE266C" w:rsidRPr="00573B9D">
        <w:rPr>
          <w:color w:val="000000"/>
          <w:lang w:val="pt-BR"/>
        </w:rPr>
        <w:t xml:space="preserve"> tạo điều kiện</w:t>
      </w:r>
      <w:r w:rsidRPr="00573B9D">
        <w:rPr>
          <w:color w:val="000000"/>
          <w:lang w:val="pt-BR"/>
        </w:rPr>
        <w:t xml:space="preserve"> tập huấn, bồi dưỡng nghiệp vụ nâng cao trình độ</w:t>
      </w:r>
      <w:r w:rsidR="00BE266C" w:rsidRPr="00573B9D">
        <w:rPr>
          <w:color w:val="000000"/>
          <w:lang w:val="pt-BR"/>
        </w:rPr>
        <w:t xml:space="preserve"> để đáp đứng yêu cầu nhiệm vụ trong hoạt động kiểm tra</w:t>
      </w:r>
      <w:r w:rsidRPr="00573B9D">
        <w:rPr>
          <w:color w:val="000000"/>
          <w:lang w:val="pt-BR"/>
        </w:rPr>
        <w:t>.</w:t>
      </w:r>
    </w:p>
    <w:p w:rsidR="00F23DEE" w:rsidRPr="00F23DEE" w:rsidRDefault="00F23DEE" w:rsidP="00F23DEE">
      <w:pPr>
        <w:spacing w:before="120" w:after="120" w:line="240" w:lineRule="atLeast"/>
        <w:ind w:firstLine="720"/>
        <w:jc w:val="both"/>
        <w:rPr>
          <w:lang w:val="sv-SE"/>
        </w:rPr>
      </w:pPr>
      <w:r w:rsidRPr="00573B9D">
        <w:rPr>
          <w:lang w:val="pt-BR"/>
        </w:rPr>
        <w:t>- Tổ chức tốt việc tiếp nhận và giải quyết đơn thư khiếu nại, tố cáo theo đúng quy định của pháp luật.</w:t>
      </w:r>
      <w:r w:rsidRPr="00F23DEE">
        <w:rPr>
          <w:lang w:val="sv-SE"/>
        </w:rPr>
        <w:t xml:space="preserve"> Thực hiện tốt công tác thi đua khen thưởng, công tác thông tin báo cáo theo quy định.</w:t>
      </w:r>
    </w:p>
    <w:p w:rsidR="00F23DEE" w:rsidRPr="00257BC0" w:rsidRDefault="00F23DEE" w:rsidP="00F23DEE">
      <w:pPr>
        <w:spacing w:before="100"/>
        <w:ind w:firstLine="765"/>
        <w:jc w:val="both"/>
        <w:rPr>
          <w:lang w:val="sv-SE"/>
        </w:rPr>
      </w:pPr>
      <w:r w:rsidRPr="00257BC0">
        <w:rPr>
          <w:lang w:val="sv-SE"/>
        </w:rPr>
        <w:lastRenderedPageBreak/>
        <w:t>- Nâng cao</w:t>
      </w:r>
      <w:r w:rsidR="009B5FB9">
        <w:rPr>
          <w:lang w:val="sv-SE"/>
        </w:rPr>
        <w:t xml:space="preserve"> trách nhiệm và</w:t>
      </w:r>
      <w:r w:rsidRPr="00257BC0">
        <w:rPr>
          <w:lang w:val="sv-SE"/>
        </w:rPr>
        <w:t xml:space="preserve"> chất lượng hoạt động của </w:t>
      </w:r>
      <w:r w:rsidR="00BE266C">
        <w:rPr>
          <w:lang w:val="sv-SE"/>
        </w:rPr>
        <w:t>Ủy ban kiểm tra</w:t>
      </w:r>
      <w:r w:rsidRPr="00257BC0">
        <w:rPr>
          <w:lang w:val="sv-SE"/>
        </w:rPr>
        <w:t xml:space="preserve">, phối hợp giải quyết kịp thời đơn thư khiếu nại, tố cáo, bảo vệ quyền và lợi ích chính đáng cho cán bộ, công chức và người lao động. </w:t>
      </w:r>
    </w:p>
    <w:p w:rsidR="00F23DEE" w:rsidRPr="00257BC0" w:rsidRDefault="00F23DEE" w:rsidP="00F23DEE">
      <w:pPr>
        <w:spacing w:before="100"/>
        <w:ind w:firstLine="765"/>
        <w:jc w:val="both"/>
        <w:rPr>
          <w:b/>
          <w:spacing w:val="-10"/>
          <w:lang w:val="sv-SE"/>
        </w:rPr>
      </w:pPr>
      <w:r w:rsidRPr="00257BC0">
        <w:rPr>
          <w:b/>
          <w:i/>
          <w:iCs/>
          <w:spacing w:val="-10"/>
          <w:lang w:val="sv-SE"/>
        </w:rPr>
        <w:t>4.6- Đổi mới công tác vận động nữ cán bộ, công chức trong tình hình mới</w:t>
      </w:r>
    </w:p>
    <w:p w:rsidR="00F23DEE" w:rsidRPr="00257BC0" w:rsidRDefault="00F23DEE" w:rsidP="00F23DEE">
      <w:pPr>
        <w:spacing w:before="100"/>
        <w:ind w:firstLine="765"/>
        <w:jc w:val="both"/>
        <w:rPr>
          <w:lang w:val="sv-SE"/>
        </w:rPr>
      </w:pPr>
      <w:r w:rsidRPr="00257BC0">
        <w:rPr>
          <w:lang w:val="sv-SE"/>
        </w:rPr>
        <w:t>Tiếp tục động viên nữ cán bộ, công chức</w:t>
      </w:r>
      <w:r w:rsidR="009B5FB9">
        <w:rPr>
          <w:lang w:val="sv-SE"/>
        </w:rPr>
        <w:t>, viên chức t</w:t>
      </w:r>
      <w:r w:rsidRPr="00257BC0">
        <w:rPr>
          <w:lang w:val="sv-SE"/>
        </w:rPr>
        <w:t xml:space="preserve">ích cực tham gia các phong trào thi đua, công tác chuyên môn, phấn đấu hoàn thành tốt nhiệm vụ được giao; đẩy mạnh công tác giáo dục chính trị, tư tưởng, giáo dục giới và gia đình nhằm xây dựng gia đình no ấm, bình đẳng, tiến bộ. </w:t>
      </w:r>
    </w:p>
    <w:p w:rsidR="00F23DEE" w:rsidRPr="009B5FB9" w:rsidRDefault="00F23DEE" w:rsidP="00F23DEE">
      <w:pPr>
        <w:spacing w:before="100"/>
        <w:ind w:firstLine="697"/>
        <w:jc w:val="both"/>
        <w:rPr>
          <w:sz w:val="30"/>
          <w:szCs w:val="30"/>
          <w:lang w:val="sv-SE"/>
        </w:rPr>
      </w:pPr>
      <w:r w:rsidRPr="009E05AC">
        <w:rPr>
          <w:lang w:val="sv-SE"/>
        </w:rPr>
        <w:t>T</w:t>
      </w:r>
      <w:r w:rsidRPr="00257BC0">
        <w:rPr>
          <w:lang w:val="sv-SE"/>
        </w:rPr>
        <w:t>ích cực</w:t>
      </w:r>
      <w:r w:rsidRPr="009E05AC">
        <w:rPr>
          <w:lang w:val="sv-SE"/>
        </w:rPr>
        <w:t xml:space="preserve"> tuyên truyền</w:t>
      </w:r>
      <w:r w:rsidRPr="00257BC0">
        <w:rPr>
          <w:lang w:val="sv-SE"/>
        </w:rPr>
        <w:t>,</w:t>
      </w:r>
      <w:r w:rsidRPr="009E05AC">
        <w:rPr>
          <w:lang w:val="sv-SE"/>
        </w:rPr>
        <w:t xml:space="preserve"> phổ biến </w:t>
      </w:r>
      <w:r w:rsidRPr="00257BC0">
        <w:rPr>
          <w:lang w:val="sv-SE"/>
        </w:rPr>
        <w:t xml:space="preserve">kịp thời </w:t>
      </w:r>
      <w:r w:rsidRPr="009E05AC">
        <w:rPr>
          <w:lang w:val="sv-SE"/>
        </w:rPr>
        <w:t>chính sách</w:t>
      </w:r>
      <w:r w:rsidRPr="00257BC0">
        <w:rPr>
          <w:lang w:val="sv-SE"/>
        </w:rPr>
        <w:t>,</w:t>
      </w:r>
      <w:r w:rsidRPr="009E05AC">
        <w:rPr>
          <w:lang w:val="sv-SE"/>
        </w:rPr>
        <w:t xml:space="preserve"> pháp luật về bình đẳng giới và vì sự tiến bộ của p</w:t>
      </w:r>
      <w:r w:rsidR="009B5FB9" w:rsidRPr="009E05AC">
        <w:rPr>
          <w:lang w:val="sv-SE"/>
        </w:rPr>
        <w:t>hụ nữ cho cán bộ, công chức,</w:t>
      </w:r>
      <w:r w:rsidR="009B5FB9" w:rsidRPr="009B5FB9">
        <w:rPr>
          <w:lang w:val="sv-SE"/>
        </w:rPr>
        <w:t xml:space="preserve"> viên chức</w:t>
      </w:r>
      <w:r w:rsidRPr="00257BC0">
        <w:rPr>
          <w:lang w:val="sv-SE"/>
        </w:rPr>
        <w:t>trong cơ quan</w:t>
      </w:r>
      <w:r w:rsidR="009B5FB9">
        <w:rPr>
          <w:lang w:val="sv-SE"/>
        </w:rPr>
        <w:t>;</w:t>
      </w:r>
      <w:r w:rsidRPr="009E05AC">
        <w:rPr>
          <w:lang w:val="sv-SE"/>
        </w:rPr>
        <w:t xml:space="preserve"> tạo sự đồng thuận, </w:t>
      </w:r>
      <w:r w:rsidRPr="00257BC0">
        <w:rPr>
          <w:lang w:val="sv-SE"/>
        </w:rPr>
        <w:t>thống nhất cao</w:t>
      </w:r>
      <w:r w:rsidRPr="009E05AC">
        <w:rPr>
          <w:lang w:val="sv-SE"/>
        </w:rPr>
        <w:t xml:space="preserve"> trong công tác cán bộ nữ</w:t>
      </w:r>
      <w:r w:rsidRPr="00257BC0">
        <w:rPr>
          <w:lang w:val="sv-SE"/>
        </w:rPr>
        <w:t>;</w:t>
      </w:r>
      <w:r w:rsidRPr="009E05AC">
        <w:rPr>
          <w:lang w:val="sv-SE"/>
        </w:rPr>
        <w:t xml:space="preserve"> tạo điều kiện thuận lợi cho chị em phát huy năng lực chuyên môn, tham gia công tác lãnh đạo, quản lý</w:t>
      </w:r>
      <w:r w:rsidR="009B5FB9">
        <w:rPr>
          <w:lang w:val="sv-SE"/>
        </w:rPr>
        <w:t>.</w:t>
      </w:r>
    </w:p>
    <w:p w:rsidR="00F23DEE" w:rsidRPr="00257BC0" w:rsidRDefault="00F23DEE" w:rsidP="00F23DEE">
      <w:pPr>
        <w:spacing w:before="100"/>
        <w:ind w:firstLine="765"/>
        <w:jc w:val="both"/>
        <w:rPr>
          <w:spacing w:val="-4"/>
          <w:lang w:val="sv-SE"/>
        </w:rPr>
      </w:pPr>
      <w:r w:rsidRPr="00257BC0">
        <w:rPr>
          <w:spacing w:val="-4"/>
          <w:lang w:val="sv-SE"/>
        </w:rPr>
        <w:t>Làm tốt công tác tuyên truyền vận động thực hiện c</w:t>
      </w:r>
      <w:r w:rsidR="009B5FB9">
        <w:rPr>
          <w:spacing w:val="-4"/>
          <w:lang w:val="sv-SE"/>
        </w:rPr>
        <w:t>hính sách kế hoạch hoá gia đình;</w:t>
      </w:r>
      <w:r w:rsidRPr="00257BC0">
        <w:rPr>
          <w:spacing w:val="-4"/>
          <w:lang w:val="sv-SE"/>
        </w:rPr>
        <w:t xml:space="preserve"> công tác phòng, chống các tệ nạn xã hội; đảm bảo quyền đại diện của Ban Nữ công trong việc giải quyết các vấn đề liên quan đến nữ cán bộ, công chức</w:t>
      </w:r>
      <w:r w:rsidR="009B5FB9">
        <w:rPr>
          <w:spacing w:val="-4"/>
          <w:lang w:val="sv-SE"/>
        </w:rPr>
        <w:t>, viên chức</w:t>
      </w:r>
      <w:r w:rsidRPr="00257BC0">
        <w:rPr>
          <w:spacing w:val="-4"/>
          <w:lang w:val="sv-SE"/>
        </w:rPr>
        <w:t xml:space="preserve"> theo quy định của pháp luật.</w:t>
      </w:r>
    </w:p>
    <w:p w:rsidR="00F23DEE" w:rsidRPr="00257BC0" w:rsidRDefault="00F23DEE" w:rsidP="00F23DEE">
      <w:pPr>
        <w:spacing w:before="100"/>
        <w:ind w:firstLine="765"/>
        <w:jc w:val="both"/>
        <w:rPr>
          <w:b/>
          <w:i/>
          <w:lang w:val="sv-SE"/>
        </w:rPr>
      </w:pPr>
      <w:r w:rsidRPr="00257BC0">
        <w:rPr>
          <w:b/>
          <w:i/>
          <w:lang w:val="sv-SE"/>
        </w:rPr>
        <w:t>4.7- Các hoạt động văn hóa</w:t>
      </w:r>
      <w:r w:rsidR="009B5FB9">
        <w:rPr>
          <w:b/>
          <w:i/>
          <w:lang w:val="sv-SE"/>
        </w:rPr>
        <w:t>,</w:t>
      </w:r>
      <w:r w:rsidRPr="00257BC0">
        <w:rPr>
          <w:b/>
          <w:i/>
          <w:lang w:val="sv-SE"/>
        </w:rPr>
        <w:t xml:space="preserve"> văn nghệ, thể dục thể thao, công tác xã hội, từ thiện, xây dựng cơ quan,</w:t>
      </w:r>
      <w:r w:rsidR="009B5FB9">
        <w:rPr>
          <w:b/>
          <w:i/>
          <w:lang w:val="sv-SE"/>
        </w:rPr>
        <w:t xml:space="preserve"> tham gia</w:t>
      </w:r>
      <w:r w:rsidRPr="00257BC0">
        <w:rPr>
          <w:b/>
          <w:i/>
          <w:lang w:val="sv-SE"/>
        </w:rPr>
        <w:t xml:space="preserve"> xây dựng Đảng</w:t>
      </w:r>
    </w:p>
    <w:p w:rsidR="00F23DEE" w:rsidRPr="00257BC0" w:rsidRDefault="00F23DEE" w:rsidP="00F23DEE">
      <w:pPr>
        <w:spacing w:before="100"/>
        <w:ind w:firstLine="765"/>
        <w:jc w:val="both"/>
        <w:rPr>
          <w:lang w:val="sv-SE"/>
        </w:rPr>
      </w:pPr>
      <w:r w:rsidRPr="00257BC0">
        <w:rPr>
          <w:lang w:val="sv-SE"/>
        </w:rPr>
        <w:t>Tiếp tục phối hợp với lãnh đạo cơ quan</w:t>
      </w:r>
      <w:r w:rsidR="007F60C0">
        <w:rPr>
          <w:lang w:val="sv-SE"/>
        </w:rPr>
        <w:t xml:space="preserve"> và BCH các tổ chức đoàn thể</w:t>
      </w:r>
      <w:r w:rsidRPr="00257BC0">
        <w:rPr>
          <w:lang w:val="sv-SE"/>
        </w:rPr>
        <w:t xml:space="preserve"> đẩy mạnh phong trào văn hóa, văn nghệ, thể dục thể thao trong cán bộ, công chức</w:t>
      </w:r>
      <w:r w:rsidR="009B5FB9">
        <w:rPr>
          <w:lang w:val="sv-SE"/>
        </w:rPr>
        <w:t>, viên chức</w:t>
      </w:r>
      <w:r w:rsidRPr="00257BC0">
        <w:rPr>
          <w:lang w:val="sv-SE"/>
        </w:rPr>
        <w:t>; hằng</w:t>
      </w:r>
      <w:r w:rsidR="007F60C0">
        <w:rPr>
          <w:lang w:val="sv-SE"/>
        </w:rPr>
        <w:t xml:space="preserve"> năm tổ chức các giải thể thao, các hoạt động</w:t>
      </w:r>
      <w:r w:rsidRPr="00257BC0">
        <w:rPr>
          <w:lang w:val="sv-SE"/>
        </w:rPr>
        <w:t xml:space="preserve"> giao lưu văn hóa văn nghệ trong các dịp kỷ niệm chào mừng các ngày lễ lớn của đất nước, của tỉnh phù hợp với điều kiện thực tế của cơ quan, đơn vị. </w:t>
      </w:r>
    </w:p>
    <w:p w:rsidR="00F23DEE" w:rsidRPr="00257BC0" w:rsidRDefault="00F23DEE" w:rsidP="00F23DEE">
      <w:pPr>
        <w:spacing w:before="100"/>
        <w:ind w:firstLine="765"/>
        <w:jc w:val="both"/>
        <w:rPr>
          <w:spacing w:val="-8"/>
          <w:lang w:val="sv-SE"/>
        </w:rPr>
      </w:pPr>
      <w:r w:rsidRPr="00257BC0">
        <w:rPr>
          <w:spacing w:val="-8"/>
          <w:lang w:val="sv-SE"/>
        </w:rPr>
        <w:t>Hằng năm phối hợp với thủ trưởng cơ quan tổ chức phát động và ký kết giao ước thi đua góp phần nâng cao chất lượng công tác tham mưu, tổng hợp, công tác chuyên môn; chủ động tham gia đề xuất các giải pháp về thực hiện cải cách hành chính, đổi mới phương pháp, lề lối làm việc đảm bảo thuận tiện, hiệu quả.</w:t>
      </w:r>
    </w:p>
    <w:p w:rsidR="00F23DEE" w:rsidRPr="007F60C0" w:rsidRDefault="009B5FB9" w:rsidP="00F23DEE">
      <w:pPr>
        <w:spacing w:before="100"/>
        <w:ind w:firstLine="765"/>
        <w:jc w:val="both"/>
        <w:rPr>
          <w:lang w:val="sv-SE"/>
        </w:rPr>
      </w:pPr>
      <w:r>
        <w:rPr>
          <w:lang w:val="sv-SE"/>
        </w:rPr>
        <w:t>Chủ động</w:t>
      </w:r>
      <w:r w:rsidR="00F23DEE" w:rsidRPr="007F60C0">
        <w:rPr>
          <w:lang w:val="sv-SE"/>
        </w:rPr>
        <w:t xml:space="preserve"> tổ chức cho </w:t>
      </w:r>
      <w:r>
        <w:rPr>
          <w:lang w:val="sv-SE"/>
        </w:rPr>
        <w:t>đoàn viên</w:t>
      </w:r>
      <w:r w:rsidR="00F23DEE" w:rsidRPr="007F60C0">
        <w:rPr>
          <w:lang w:val="sv-SE"/>
        </w:rPr>
        <w:t xml:space="preserve"> tham gia góp ý xây dựng Đảng; phát huy tính chủ động,</w:t>
      </w:r>
      <w:r w:rsidR="007F60C0" w:rsidRPr="007F60C0">
        <w:rPr>
          <w:lang w:val="sv-SE"/>
        </w:rPr>
        <w:t xml:space="preserve"> sáng tạo của đoàn viên, coi trọ</w:t>
      </w:r>
      <w:r w:rsidR="00F23DEE" w:rsidRPr="007F60C0">
        <w:rPr>
          <w:lang w:val="sv-SE"/>
        </w:rPr>
        <w:t>ng việc tổ chức thực hiện đường lối của Đảng và những vấn đề liên quan trực tiếp đến quyền lợi, lợi ích hợp pháp, chính đáng của công chức,</w:t>
      </w:r>
      <w:r w:rsidR="007F60C0">
        <w:rPr>
          <w:lang w:val="sv-SE"/>
        </w:rPr>
        <w:t xml:space="preserve"> viên chức và</w:t>
      </w:r>
      <w:r w:rsidR="00F23DEE" w:rsidRPr="007F60C0">
        <w:rPr>
          <w:lang w:val="sv-SE"/>
        </w:rPr>
        <w:t xml:space="preserve"> người lao động. Hằng năm</w:t>
      </w:r>
      <w:r>
        <w:rPr>
          <w:lang w:val="sv-SE"/>
        </w:rPr>
        <w:t>,</w:t>
      </w:r>
      <w:r w:rsidR="00F23DEE" w:rsidRPr="007F60C0">
        <w:rPr>
          <w:lang w:val="sv-SE"/>
        </w:rPr>
        <w:t xml:space="preserve"> tích cực bồi dưỡng, lựa chọn, giới thiệu đoàn viên ưu tú cho Đảng xem xét, kết nạp.</w:t>
      </w:r>
    </w:p>
    <w:p w:rsidR="00F23DEE" w:rsidRPr="00655946" w:rsidRDefault="00F23DEE" w:rsidP="00F23DEE">
      <w:pPr>
        <w:spacing w:before="100"/>
        <w:ind w:firstLine="765"/>
        <w:jc w:val="both"/>
        <w:rPr>
          <w:b/>
          <w:i/>
          <w:iCs/>
          <w:lang w:val="sv-SE"/>
        </w:rPr>
      </w:pPr>
      <w:r w:rsidRPr="00655946">
        <w:rPr>
          <w:b/>
          <w:i/>
          <w:iCs/>
          <w:lang w:val="sv-SE"/>
        </w:rPr>
        <w:t>4.8- Công tác tài chính</w:t>
      </w:r>
    </w:p>
    <w:p w:rsidR="00F23DEE" w:rsidRPr="00F23DEE" w:rsidRDefault="00F23DEE" w:rsidP="00F23DEE">
      <w:pPr>
        <w:spacing w:before="120" w:after="120" w:line="240" w:lineRule="atLeast"/>
        <w:ind w:firstLine="720"/>
        <w:jc w:val="both"/>
        <w:rPr>
          <w:color w:val="000000"/>
          <w:lang w:val="sv-SE"/>
        </w:rPr>
      </w:pPr>
      <w:r w:rsidRPr="00F23DEE">
        <w:rPr>
          <w:color w:val="000000"/>
          <w:lang w:val="sv-SE"/>
        </w:rPr>
        <w:t>Hàng năm</w:t>
      </w:r>
      <w:r w:rsidR="007F60C0">
        <w:rPr>
          <w:color w:val="000000"/>
          <w:lang w:val="sv-SE"/>
        </w:rPr>
        <w:t>, Công đoàn</w:t>
      </w:r>
      <w:r w:rsidRPr="00F23DEE">
        <w:rPr>
          <w:color w:val="000000"/>
          <w:lang w:val="sv-SE"/>
        </w:rPr>
        <w:t xml:space="preserve"> thực hiện tốt việc dự toán, quyết toán tài chính Công đoàn và trích nộp kinh phí công đoàn 2% lên LĐLĐ tỉnh theo quy định. Công tác quản lý thu, chi tài chính được công khai báo cáo trong các hội nghị CBCC</w:t>
      </w:r>
      <w:r w:rsidR="007F60C0">
        <w:rPr>
          <w:color w:val="000000"/>
          <w:lang w:val="sv-SE"/>
        </w:rPr>
        <w:t>VC</w:t>
      </w:r>
      <w:r w:rsidRPr="00F23DEE">
        <w:rPr>
          <w:color w:val="000000"/>
          <w:lang w:val="sv-SE"/>
        </w:rPr>
        <w:t>. Việc sử dụng nguồn tài chính công đoàn đúng mục đích, nội dung các khoản chi đầy đủ, rõ ràng</w:t>
      </w:r>
      <w:r w:rsidR="007F60C0">
        <w:rPr>
          <w:color w:val="000000"/>
          <w:lang w:val="sv-SE"/>
        </w:rPr>
        <w:t>, tuân thủ theo quy chế</w:t>
      </w:r>
      <w:r w:rsidRPr="00F23DEE">
        <w:rPr>
          <w:color w:val="000000"/>
          <w:lang w:val="sv-SE"/>
        </w:rPr>
        <w:t xml:space="preserve">. </w:t>
      </w:r>
    </w:p>
    <w:p w:rsidR="00F23DEE" w:rsidRPr="00F23DEE" w:rsidRDefault="00F23DEE" w:rsidP="00F23DEE">
      <w:pPr>
        <w:spacing w:before="100"/>
        <w:ind w:firstLine="765"/>
        <w:jc w:val="both"/>
        <w:rPr>
          <w:lang w:val="pt-BR"/>
        </w:rPr>
      </w:pPr>
      <w:r w:rsidRPr="00F23DEE">
        <w:rPr>
          <w:lang w:val="pt-BR"/>
        </w:rPr>
        <w:t xml:space="preserve">Xây dựng quy chế chi tiêu phù hợp, đảm bảo được các yêu cầu nhiệm vụ đề ra. </w:t>
      </w:r>
      <w:r w:rsidR="009B5FB9">
        <w:rPr>
          <w:lang w:val="pt-BR"/>
        </w:rPr>
        <w:t>Tiếp tục vận</w:t>
      </w:r>
      <w:r w:rsidRPr="00F23DEE">
        <w:rPr>
          <w:lang w:val="pt-BR"/>
        </w:rPr>
        <w:t xml:space="preserve"> đ</w:t>
      </w:r>
      <w:r w:rsidR="00BE266C">
        <w:rPr>
          <w:lang w:val="pt-BR"/>
        </w:rPr>
        <w:t xml:space="preserve">ộng đoàn viên xây dựng </w:t>
      </w:r>
      <w:r w:rsidRPr="00F23DEE">
        <w:rPr>
          <w:lang w:val="pt-BR"/>
        </w:rPr>
        <w:t>Quỹ mái ấm Công đoàn</w:t>
      </w:r>
      <w:r w:rsidR="00ED4307">
        <w:rPr>
          <w:lang w:val="pt-BR"/>
        </w:rPr>
        <w:t xml:space="preserve"> ở mức ca</w:t>
      </w:r>
      <w:r w:rsidR="009B5FB9">
        <w:rPr>
          <w:lang w:val="pt-BR"/>
        </w:rPr>
        <w:t>o hơn để</w:t>
      </w:r>
      <w:r w:rsidRPr="00F23DEE">
        <w:rPr>
          <w:lang w:val="pt-BR"/>
        </w:rPr>
        <w:t xml:space="preserve"> hỗ trợ cho phần chi của quỹ Công đoàn; hàng năm, phải có quyết toán và thông báo công khai đến toàn t</w:t>
      </w:r>
      <w:r w:rsidR="00ED4307">
        <w:rPr>
          <w:lang w:val="pt-BR"/>
        </w:rPr>
        <w:t>hể đoàn viên, cán bộ, công chức,viên chức</w:t>
      </w:r>
      <w:r w:rsidRPr="00F23DEE">
        <w:rPr>
          <w:lang w:val="pt-BR"/>
        </w:rPr>
        <w:t xml:space="preserve"> trong cơ quan.</w:t>
      </w:r>
    </w:p>
    <w:p w:rsidR="00F23DEE" w:rsidRPr="00F23DEE" w:rsidRDefault="00F23DEE" w:rsidP="00F23DEE">
      <w:pPr>
        <w:spacing w:before="100"/>
        <w:ind w:firstLine="765"/>
        <w:jc w:val="both"/>
        <w:rPr>
          <w:b/>
          <w:bCs/>
          <w:i/>
          <w:lang w:val="pt-BR"/>
        </w:rPr>
      </w:pPr>
      <w:r w:rsidRPr="00F23DEE">
        <w:rPr>
          <w:b/>
          <w:bCs/>
          <w:i/>
          <w:lang w:val="pt-BR"/>
        </w:rPr>
        <w:lastRenderedPageBreak/>
        <w:t>4.9- Duy trì và mở rộng quan hệ đối nội, đối ngoại để tổ chức có hiệu quả các phong trào, các nhiệm vụ chính trị được giao</w:t>
      </w:r>
    </w:p>
    <w:p w:rsidR="00F23DEE" w:rsidRPr="00F23DEE" w:rsidRDefault="00F23DEE" w:rsidP="00F23DEE">
      <w:pPr>
        <w:spacing w:before="100"/>
        <w:ind w:firstLine="765"/>
        <w:jc w:val="both"/>
        <w:rPr>
          <w:bCs/>
          <w:lang w:val="pt-BR"/>
        </w:rPr>
      </w:pPr>
      <w:r w:rsidRPr="00F23DEE">
        <w:rPr>
          <w:bCs/>
          <w:lang w:val="pt-BR"/>
        </w:rPr>
        <w:t>Làm tốt công tác phối hợp với các Cô</w:t>
      </w:r>
      <w:r w:rsidR="007F60C0">
        <w:rPr>
          <w:bCs/>
          <w:lang w:val="pt-BR"/>
        </w:rPr>
        <w:t>ng đoàn cơ sở trongCụm thi đua</w:t>
      </w:r>
      <w:r w:rsidRPr="00F23DEE">
        <w:rPr>
          <w:bCs/>
          <w:lang w:val="pt-BR"/>
        </w:rPr>
        <w:t xml:space="preserve"> để tổ chức các hoạt động văn hóa</w:t>
      </w:r>
      <w:r w:rsidR="00ED4307">
        <w:rPr>
          <w:bCs/>
          <w:lang w:val="pt-BR"/>
        </w:rPr>
        <w:t>,</w:t>
      </w:r>
      <w:r w:rsidRPr="00F23DEE">
        <w:rPr>
          <w:bCs/>
          <w:lang w:val="pt-BR"/>
        </w:rPr>
        <w:t xml:space="preserve"> văn </w:t>
      </w:r>
      <w:r w:rsidR="00ED4307">
        <w:rPr>
          <w:bCs/>
          <w:lang w:val="pt-BR"/>
        </w:rPr>
        <w:t xml:space="preserve">nghệ, thể dục thể thao; </w:t>
      </w:r>
      <w:r w:rsidRPr="00F23DEE">
        <w:rPr>
          <w:bCs/>
          <w:lang w:val="pt-BR"/>
        </w:rPr>
        <w:t xml:space="preserve"> mở rộng quan hệ với các các Công đoàn, các tổ chức, cá nhân trong và ngoài tỉnh để vận động xã hội hóa các hoạt động của Công đoàn.</w:t>
      </w:r>
    </w:p>
    <w:p w:rsidR="00F23DEE" w:rsidRPr="00F23DEE" w:rsidRDefault="00F23DEE" w:rsidP="00F23DEE">
      <w:pPr>
        <w:spacing w:before="100"/>
        <w:ind w:firstLine="765"/>
        <w:jc w:val="both"/>
        <w:rPr>
          <w:b/>
          <w:bCs/>
          <w:lang w:val="pt-BR"/>
        </w:rPr>
      </w:pPr>
      <w:r w:rsidRPr="00F23DEE">
        <w:rPr>
          <w:b/>
          <w:bCs/>
          <w:lang w:val="pt-BR"/>
        </w:rPr>
        <w:t>III- Công tác chỉ đạo và tổ chức thực hiện</w:t>
      </w:r>
    </w:p>
    <w:p w:rsidR="00ED4307" w:rsidRDefault="00F23DEE" w:rsidP="00F23DEE">
      <w:pPr>
        <w:spacing w:before="120" w:after="120" w:line="240" w:lineRule="atLeast"/>
        <w:ind w:firstLine="603"/>
        <w:jc w:val="both"/>
        <w:rPr>
          <w:lang w:val="sv-SE"/>
        </w:rPr>
      </w:pPr>
      <w:r w:rsidRPr="00F23DEE">
        <w:rPr>
          <w:lang w:val="sv-SE"/>
        </w:rPr>
        <w:t>1. Tiếp tục bổ sung sửa đổi Quy chế hoạt động, phân công nhiệm vụ cho từng uỷ viên</w:t>
      </w:r>
      <w:r w:rsidR="007F60C0">
        <w:rPr>
          <w:lang w:val="sv-SE"/>
        </w:rPr>
        <w:t xml:space="preserve"> đảm bảo không chồng chéo, không bỏ sót</w:t>
      </w:r>
      <w:r w:rsidRPr="00F23DEE">
        <w:rPr>
          <w:lang w:val="sv-SE"/>
        </w:rPr>
        <w:t>; xây dựng Kế hoạch thực hiện phù hợp trong từng thời gian; nâng cao tinh thần trách nhiệm, chất lượng si</w:t>
      </w:r>
      <w:r w:rsidR="00ED4307">
        <w:rPr>
          <w:lang w:val="sv-SE"/>
        </w:rPr>
        <w:t>nh hoạt của Ban chấp hành Công đoàn</w:t>
      </w:r>
      <w:r w:rsidRPr="00F23DEE">
        <w:rPr>
          <w:lang w:val="sv-SE"/>
        </w:rPr>
        <w:t>.</w:t>
      </w:r>
    </w:p>
    <w:p w:rsidR="00F23DEE" w:rsidRPr="00F23DEE" w:rsidRDefault="00F23DEE" w:rsidP="00F23DEE">
      <w:pPr>
        <w:spacing w:before="120" w:after="120" w:line="240" w:lineRule="atLeast"/>
        <w:ind w:firstLine="603"/>
        <w:jc w:val="both"/>
        <w:rPr>
          <w:lang w:val="sv-SE"/>
        </w:rPr>
      </w:pPr>
      <w:r w:rsidRPr="00F23DEE">
        <w:rPr>
          <w:lang w:val="sv-SE"/>
        </w:rPr>
        <w:t>2. Đẩy mạnh công tác</w:t>
      </w:r>
      <w:r w:rsidR="00ED4307">
        <w:rPr>
          <w:lang w:val="sv-SE"/>
        </w:rPr>
        <w:t xml:space="preserve"> giáo dục chính trị tư tưởng trong</w:t>
      </w:r>
      <w:r w:rsidRPr="00F23DEE">
        <w:rPr>
          <w:lang w:val="sv-SE"/>
        </w:rPr>
        <w:t xml:space="preserve"> đoàn viên công đoàn, tổ chức triển khai cho cán bộ, đoàn viên được nghiên c</w:t>
      </w:r>
      <w:r w:rsidR="007F60C0">
        <w:rPr>
          <w:lang w:val="sv-SE"/>
        </w:rPr>
        <w:t>ứu, học tập các chủ trương của Đ</w:t>
      </w:r>
      <w:r w:rsidRPr="00F23DEE">
        <w:rPr>
          <w:lang w:val="sv-SE"/>
        </w:rPr>
        <w:t>ảng, chính sách pháp luật của Nhà nước, của tổ chức Cô</w:t>
      </w:r>
      <w:r w:rsidR="00ED4307">
        <w:rPr>
          <w:lang w:val="sv-SE"/>
        </w:rPr>
        <w:t>ng đoàn; tham gia xây dựng Đảng. Phối hợp t</w:t>
      </w:r>
      <w:r w:rsidRPr="00F23DEE">
        <w:rPr>
          <w:lang w:val="sv-SE"/>
        </w:rPr>
        <w:t>riển khai có hiệu quả các nội dung của phong trào xây dựng đời sống văn hoá cơ sở trong cán bộ, đoàn viên tại cơ quan, tăng cường các hoạt động văn nghệ, thể dục thể thao chào mừng các ngày lễ lớn</w:t>
      </w:r>
      <w:r w:rsidR="00ED4307">
        <w:rPr>
          <w:lang w:val="sv-SE"/>
        </w:rPr>
        <w:t>. Vận động cán bộ, đoàn viên</w:t>
      </w:r>
      <w:r w:rsidRPr="00F23DEE">
        <w:rPr>
          <w:lang w:val="sv-SE"/>
        </w:rPr>
        <w:t xml:space="preserve"> gương mẫu chấp hành </w:t>
      </w:r>
      <w:r w:rsidR="00ED4307">
        <w:rPr>
          <w:lang w:val="sv-SE"/>
        </w:rPr>
        <w:t>các qui định</w:t>
      </w:r>
      <w:r w:rsidRPr="00F23DEE">
        <w:rPr>
          <w:lang w:val="sv-SE"/>
        </w:rPr>
        <w:t xml:space="preserve"> tại nơi cư trú</w:t>
      </w:r>
      <w:r w:rsidR="00ED4307">
        <w:rPr>
          <w:lang w:val="sv-SE"/>
        </w:rPr>
        <w:t>.</w:t>
      </w:r>
    </w:p>
    <w:p w:rsidR="00F23DEE" w:rsidRPr="00F23DEE" w:rsidRDefault="00F23DEE" w:rsidP="00F23DEE">
      <w:pPr>
        <w:spacing w:before="120" w:after="120" w:line="240" w:lineRule="atLeast"/>
        <w:ind w:firstLine="603"/>
        <w:jc w:val="both"/>
        <w:rPr>
          <w:i/>
          <w:lang w:val="sv-SE"/>
        </w:rPr>
      </w:pPr>
      <w:r w:rsidRPr="00F23DEE">
        <w:rPr>
          <w:lang w:val="sv-SE"/>
        </w:rPr>
        <w:t>3. Phát động sâu rộng phong trào thi đua yêu nước v</w:t>
      </w:r>
      <w:r w:rsidR="007F60C0">
        <w:rPr>
          <w:lang w:val="sv-SE"/>
        </w:rPr>
        <w:t xml:space="preserve">à phong trào hành động </w:t>
      </w:r>
      <w:r w:rsidRPr="00F23DEE">
        <w:rPr>
          <w:lang w:val="sv-SE"/>
        </w:rPr>
        <w:t xml:space="preserve"> trong cán bộ, đoàn viên</w:t>
      </w:r>
      <w:r w:rsidR="007F60C0">
        <w:rPr>
          <w:lang w:val="sv-SE"/>
        </w:rPr>
        <w:t>,</w:t>
      </w:r>
      <w:r w:rsidRPr="00F23DEE">
        <w:rPr>
          <w:lang w:val="sv-SE"/>
        </w:rPr>
        <w:t xml:space="preserve"> trọng tâm là các phong trào: </w:t>
      </w:r>
      <w:r w:rsidRPr="00F23DEE">
        <w:rPr>
          <w:i/>
          <w:lang w:val="sv-SE"/>
        </w:rPr>
        <w:t>“Lao động giỏi – Lao động sáng tạo”</w:t>
      </w:r>
      <w:r w:rsidR="00ED4307">
        <w:rPr>
          <w:lang w:val="sv-SE"/>
        </w:rPr>
        <w:t>;</w:t>
      </w:r>
      <w:r w:rsidRPr="00F23DEE">
        <w:rPr>
          <w:lang w:val="sv-SE"/>
        </w:rPr>
        <w:t xml:space="preserve"> nâng cao năng xuất lao động, phát huy sáng kiến, cải tiến kỹ thuật, thực hành tiết kiệm, chống tham ô, lãng phí, thực hiện cải cách hành chính, xây dựng người cán bộ công chức </w:t>
      </w:r>
      <w:r w:rsidRPr="00F23DEE">
        <w:rPr>
          <w:i/>
          <w:lang w:val="sv-SE"/>
        </w:rPr>
        <w:t>“Trung thành - Sáng tạo - Tận tụy - Gương mẫu”,</w:t>
      </w:r>
      <w:r w:rsidRPr="00F23DEE">
        <w:rPr>
          <w:lang w:val="sv-SE"/>
        </w:rPr>
        <w:t xml:space="preserve">  phong trào nữ công </w:t>
      </w:r>
      <w:r w:rsidR="007F60C0">
        <w:rPr>
          <w:i/>
          <w:lang w:val="sv-SE"/>
        </w:rPr>
        <w:t>“</w:t>
      </w:r>
      <w:r w:rsidRPr="00F23DEE">
        <w:rPr>
          <w:i/>
          <w:lang w:val="sv-SE"/>
        </w:rPr>
        <w:t>Giỏi việc nước, Đảm việc nhà”.</w:t>
      </w:r>
    </w:p>
    <w:p w:rsidR="00F23DEE" w:rsidRPr="00F23DEE" w:rsidRDefault="00F23DEE" w:rsidP="00F23DEE">
      <w:pPr>
        <w:spacing w:before="120" w:after="120" w:line="240" w:lineRule="atLeast"/>
        <w:ind w:firstLine="603"/>
        <w:jc w:val="both"/>
        <w:rPr>
          <w:lang w:val="sv-SE"/>
        </w:rPr>
      </w:pPr>
      <w:r w:rsidRPr="00F23DEE">
        <w:rPr>
          <w:lang w:val="sv-SE"/>
        </w:rPr>
        <w:t xml:space="preserve">4. </w:t>
      </w:r>
      <w:r w:rsidR="007F60C0">
        <w:rPr>
          <w:lang w:val="sv-SE"/>
        </w:rPr>
        <w:t>Chủ động trao đổi</w:t>
      </w:r>
      <w:r w:rsidRPr="00F23DEE">
        <w:rPr>
          <w:lang w:val="sv-SE"/>
        </w:rPr>
        <w:t xml:space="preserve"> với thủ trưởng cơ quan thực hiện tốt quy chế phối hợp giữa công đoàn và chính quyền, để tạo điều kiện cho công đoàn hoàn thành tốt nhiệm vụ, phối hợp tổ chức</w:t>
      </w:r>
      <w:r w:rsidR="007F60C0">
        <w:rPr>
          <w:lang w:val="sv-SE"/>
        </w:rPr>
        <w:t xml:space="preserve"> có chất lượng</w:t>
      </w:r>
      <w:r w:rsidRPr="00F23DEE">
        <w:rPr>
          <w:lang w:val="sv-SE"/>
        </w:rPr>
        <w:t xml:space="preserve"> Hội nghị cán bộ công chức, viên chức hàng năm. Làm tốt công tác chăm lo, bảo vệ quyền lợi ích hợp pháp chính đáng và quan tâm giúp đỡ khi cán bộ, đoàn viên gặp khó khăn, để mọi người yên tâm công tác, hoàn thành tốt nhiệm vụ chuyên môn và hoạt động công đoàn. </w:t>
      </w:r>
    </w:p>
    <w:p w:rsidR="00F23DEE" w:rsidRPr="00F23DEE" w:rsidRDefault="00F23DEE" w:rsidP="00F23DEE">
      <w:pPr>
        <w:spacing w:before="120" w:after="120" w:line="240" w:lineRule="atLeast"/>
        <w:ind w:firstLine="603"/>
        <w:jc w:val="both"/>
        <w:rPr>
          <w:lang w:val="sv-SE"/>
        </w:rPr>
      </w:pPr>
      <w:r w:rsidRPr="00F23DEE">
        <w:rPr>
          <w:lang w:val="sv-SE"/>
        </w:rPr>
        <w:t>5. Thực hiện tốt chế độ thông tin báo cáo, đảm bảo kịp thời và chất lượng.</w:t>
      </w:r>
    </w:p>
    <w:p w:rsidR="00F23DEE" w:rsidRPr="007C7601" w:rsidRDefault="007F60C0" w:rsidP="00F23DEE">
      <w:pPr>
        <w:spacing w:before="120" w:after="120" w:line="240" w:lineRule="atLeast"/>
        <w:ind w:firstLine="603"/>
        <w:jc w:val="both"/>
        <w:rPr>
          <w:lang w:val="sv-SE"/>
        </w:rPr>
      </w:pPr>
      <w:r w:rsidRPr="007C7601">
        <w:rPr>
          <w:lang w:val="sv-SE"/>
        </w:rPr>
        <w:t>Trên đây là</w:t>
      </w:r>
      <w:r w:rsidR="00B010CD">
        <w:rPr>
          <w:lang w:val="sv-SE"/>
        </w:rPr>
        <w:t xml:space="preserve"> </w:t>
      </w:r>
      <w:r w:rsidR="000C3D87" w:rsidRPr="000C3D87">
        <w:rPr>
          <w:color w:val="FF0000"/>
          <w:lang w:val="sv-SE"/>
        </w:rPr>
        <w:t>Dự thảo</w:t>
      </w:r>
      <w:r w:rsidR="00B010CD">
        <w:rPr>
          <w:color w:val="FF0000"/>
          <w:lang w:val="sv-SE"/>
        </w:rPr>
        <w:t xml:space="preserve"> </w:t>
      </w:r>
      <w:r w:rsidR="000C3D87">
        <w:rPr>
          <w:lang w:val="sv-SE"/>
        </w:rPr>
        <w:t>B</w:t>
      </w:r>
      <w:r w:rsidRPr="007C7601">
        <w:rPr>
          <w:lang w:val="sv-SE"/>
        </w:rPr>
        <w:t>áo cáo tổng kết hoạt động trong nhiệm kỳ 2012-2017</w:t>
      </w:r>
      <w:r w:rsidR="00A91311" w:rsidRPr="007C7601">
        <w:rPr>
          <w:lang w:val="sv-SE"/>
        </w:rPr>
        <w:t xml:space="preserve">; phương hướng, mục tiêu, nhiệm vụ và giải pháp tổ chức thực hiện trong nhiệm kỳ 2017 </w:t>
      </w:r>
      <w:r w:rsidR="00ED4307">
        <w:rPr>
          <w:lang w:val="sv-SE"/>
        </w:rPr>
        <w:t>–</w:t>
      </w:r>
      <w:r w:rsidR="00A91311" w:rsidRPr="007C7601">
        <w:rPr>
          <w:lang w:val="sv-SE"/>
        </w:rPr>
        <w:t xml:space="preserve"> 2022</w:t>
      </w:r>
      <w:r w:rsidR="00ED4307">
        <w:rPr>
          <w:lang w:val="sv-SE"/>
        </w:rPr>
        <w:t xml:space="preserve"> của Công đoàn Sở Thông tin và Truyền thông</w:t>
      </w:r>
      <w:r w:rsidR="00F23DEE" w:rsidRPr="007C7601">
        <w:rPr>
          <w:lang w:val="sv-SE"/>
        </w:rPr>
        <w:t>/.</w:t>
      </w:r>
    </w:p>
    <w:p w:rsidR="00F23DEE" w:rsidRPr="00A91311" w:rsidRDefault="00F23DEE" w:rsidP="00ED4307">
      <w:pPr>
        <w:spacing w:before="100"/>
        <w:jc w:val="both"/>
        <w:rPr>
          <w:b/>
          <w:i/>
          <w:sz w:val="16"/>
          <w:lang w:val="pt-BR"/>
        </w:rPr>
      </w:pPr>
    </w:p>
    <w:tbl>
      <w:tblPr>
        <w:tblW w:w="0" w:type="auto"/>
        <w:tblInd w:w="108" w:type="dxa"/>
        <w:tblLook w:val="01E0" w:firstRow="1" w:lastRow="1" w:firstColumn="1" w:lastColumn="1" w:noHBand="0" w:noVBand="0"/>
      </w:tblPr>
      <w:tblGrid>
        <w:gridCol w:w="2694"/>
        <w:gridCol w:w="6520"/>
      </w:tblGrid>
      <w:tr w:rsidR="00F23DEE" w:rsidRPr="00257BC0" w:rsidTr="00407B06">
        <w:tc>
          <w:tcPr>
            <w:tcW w:w="2694" w:type="dxa"/>
          </w:tcPr>
          <w:p w:rsidR="00F23DEE" w:rsidRPr="00F23DEE" w:rsidRDefault="00F23DEE" w:rsidP="00F23DEE">
            <w:pPr>
              <w:jc w:val="both"/>
              <w:rPr>
                <w:sz w:val="30"/>
                <w:szCs w:val="30"/>
                <w:lang w:val="pt-BR"/>
              </w:rPr>
            </w:pPr>
          </w:p>
        </w:tc>
        <w:tc>
          <w:tcPr>
            <w:tcW w:w="6520" w:type="dxa"/>
          </w:tcPr>
          <w:p w:rsidR="00F23DEE" w:rsidRPr="00F23DEE" w:rsidRDefault="00F23DEE" w:rsidP="00F23DEE">
            <w:pPr>
              <w:jc w:val="center"/>
              <w:rPr>
                <w:b/>
                <w:sz w:val="24"/>
                <w:szCs w:val="24"/>
                <w:lang w:val="pt-BR"/>
              </w:rPr>
            </w:pPr>
            <w:r w:rsidRPr="00F23DEE">
              <w:rPr>
                <w:b/>
                <w:sz w:val="24"/>
                <w:szCs w:val="24"/>
                <w:lang w:val="pt-BR"/>
              </w:rPr>
              <w:t>BAN CHẤP HÀNH CÔNG ĐOÀN CƠ SỞ</w:t>
            </w:r>
          </w:p>
          <w:p w:rsidR="00DE0ED1" w:rsidRDefault="00F23DEE" w:rsidP="00F23DEE">
            <w:pPr>
              <w:jc w:val="center"/>
              <w:rPr>
                <w:b/>
                <w:sz w:val="24"/>
                <w:szCs w:val="24"/>
                <w:lang w:val="pt-BR"/>
              </w:rPr>
            </w:pPr>
            <w:r w:rsidRPr="00F23DEE">
              <w:rPr>
                <w:b/>
                <w:sz w:val="24"/>
                <w:szCs w:val="24"/>
                <w:lang w:val="pt-BR"/>
              </w:rPr>
              <w:t xml:space="preserve">SỞ </w:t>
            </w:r>
            <w:r w:rsidR="00DE0ED1">
              <w:rPr>
                <w:b/>
                <w:sz w:val="24"/>
                <w:szCs w:val="24"/>
                <w:lang w:val="pt-BR"/>
              </w:rPr>
              <w:t>THÔ</w:t>
            </w:r>
            <w:r w:rsidR="00960C76">
              <w:rPr>
                <w:b/>
                <w:sz w:val="24"/>
                <w:szCs w:val="24"/>
                <w:lang w:val="pt-BR"/>
              </w:rPr>
              <w:t>NG TIN VÀ TRUYỀN THÔNG KHÓA III</w:t>
            </w:r>
            <w:r w:rsidRPr="00F23DEE">
              <w:rPr>
                <w:b/>
                <w:sz w:val="24"/>
                <w:szCs w:val="24"/>
                <w:lang w:val="pt-BR"/>
              </w:rPr>
              <w:t xml:space="preserve">, </w:t>
            </w:r>
          </w:p>
          <w:p w:rsidR="00F23DEE" w:rsidRPr="00F23DEE" w:rsidRDefault="00F23DEE" w:rsidP="00F23DEE">
            <w:pPr>
              <w:jc w:val="center"/>
              <w:rPr>
                <w:b/>
                <w:sz w:val="24"/>
                <w:szCs w:val="24"/>
                <w:lang w:val="pt-BR"/>
              </w:rPr>
            </w:pPr>
            <w:r w:rsidRPr="00F23DEE">
              <w:rPr>
                <w:b/>
                <w:sz w:val="24"/>
                <w:szCs w:val="24"/>
                <w:lang w:val="pt-BR"/>
              </w:rPr>
              <w:t>NHIỆM KỲ 2012-2017</w:t>
            </w:r>
          </w:p>
        </w:tc>
      </w:tr>
    </w:tbl>
    <w:p w:rsidR="00F23DEE" w:rsidRPr="00F23DEE" w:rsidRDefault="00F23DEE" w:rsidP="00F23DEE">
      <w:pPr>
        <w:rPr>
          <w:sz w:val="30"/>
          <w:szCs w:val="30"/>
          <w:lang w:val="pt-BR"/>
        </w:rPr>
      </w:pPr>
    </w:p>
    <w:p w:rsidR="00F23DEE" w:rsidRPr="00F23DEE" w:rsidRDefault="00F23DEE" w:rsidP="00F23DEE">
      <w:pPr>
        <w:spacing w:before="120" w:line="360" w:lineRule="exact"/>
        <w:ind w:firstLine="540"/>
        <w:jc w:val="both"/>
        <w:rPr>
          <w:shd w:val="clear" w:color="auto" w:fill="FFFFFF"/>
          <w:lang w:val="pt-BR"/>
        </w:rPr>
      </w:pPr>
    </w:p>
    <w:p w:rsidR="00F23DEE" w:rsidRDefault="00F23DEE" w:rsidP="00F23DEE">
      <w:pPr>
        <w:spacing w:before="57"/>
        <w:jc w:val="center"/>
        <w:rPr>
          <w:lang w:val="pt-BR"/>
        </w:rPr>
      </w:pPr>
    </w:p>
    <w:p w:rsidR="003948BB" w:rsidRPr="00257BC0" w:rsidRDefault="003948BB" w:rsidP="00F23DEE">
      <w:pPr>
        <w:spacing w:before="57"/>
        <w:jc w:val="center"/>
        <w:rPr>
          <w:lang w:val="pt-BR"/>
        </w:rPr>
      </w:pPr>
    </w:p>
    <w:p w:rsidR="003948BB" w:rsidRDefault="003948BB" w:rsidP="003948BB">
      <w:pPr>
        <w:ind w:firstLine="567"/>
        <w:jc w:val="center"/>
        <w:rPr>
          <w:b/>
          <w:color w:val="000000"/>
        </w:rPr>
      </w:pPr>
      <w:r>
        <w:rPr>
          <w:b/>
          <w:color w:val="000000"/>
        </w:rPr>
        <w:lastRenderedPageBreak/>
        <w:t>Phụ lục</w:t>
      </w:r>
    </w:p>
    <w:p w:rsidR="003948BB" w:rsidRDefault="003948BB" w:rsidP="003948BB">
      <w:pPr>
        <w:ind w:firstLine="567"/>
        <w:jc w:val="center"/>
        <w:rPr>
          <w:b/>
          <w:color w:val="000000"/>
        </w:rPr>
      </w:pPr>
    </w:p>
    <w:p w:rsidR="003948BB" w:rsidRDefault="003948BB" w:rsidP="003948BB">
      <w:pPr>
        <w:ind w:firstLine="567"/>
        <w:jc w:val="center"/>
        <w:rPr>
          <w:b/>
          <w:color w:val="000000"/>
        </w:rPr>
      </w:pPr>
      <w:r>
        <w:rPr>
          <w:b/>
          <w:color w:val="000000"/>
        </w:rPr>
        <w:t xml:space="preserve">KẾT QUẢ THỰC HIỆN NGHỊ QUYẾT ĐẠI HỘI </w:t>
      </w:r>
    </w:p>
    <w:p w:rsidR="003948BB" w:rsidRDefault="003948BB" w:rsidP="003948BB">
      <w:pPr>
        <w:ind w:firstLine="567"/>
        <w:jc w:val="center"/>
        <w:rPr>
          <w:b/>
          <w:color w:val="000000"/>
        </w:rPr>
      </w:pPr>
      <w:r>
        <w:rPr>
          <w:b/>
          <w:color w:val="000000"/>
        </w:rPr>
        <w:t>NHIỆM KỲ 2012 - 2017</w:t>
      </w:r>
    </w:p>
    <w:p w:rsidR="003948BB" w:rsidRDefault="003948BB" w:rsidP="003948BB">
      <w:pPr>
        <w:ind w:firstLine="567"/>
        <w:jc w:val="both"/>
        <w:rPr>
          <w:color w:val="000000"/>
        </w:rPr>
      </w:pPr>
    </w:p>
    <w:tbl>
      <w:tblPr>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4372"/>
        <w:gridCol w:w="948"/>
        <w:gridCol w:w="881"/>
        <w:gridCol w:w="995"/>
        <w:gridCol w:w="1046"/>
      </w:tblGrid>
      <w:tr w:rsidR="003948BB" w:rsidRPr="00A74816" w:rsidTr="00AB76EC">
        <w:trPr>
          <w:trHeight w:val="1616"/>
        </w:trPr>
        <w:tc>
          <w:tcPr>
            <w:tcW w:w="755" w:type="dxa"/>
          </w:tcPr>
          <w:p w:rsidR="003948BB" w:rsidRPr="00A74816" w:rsidRDefault="003948BB" w:rsidP="00AB76EC">
            <w:pPr>
              <w:spacing w:before="60"/>
              <w:jc w:val="both"/>
              <w:rPr>
                <w:b/>
                <w:color w:val="000000"/>
              </w:rPr>
            </w:pPr>
          </w:p>
          <w:p w:rsidR="003948BB" w:rsidRPr="00A74816" w:rsidRDefault="003948BB" w:rsidP="00AB76EC">
            <w:pPr>
              <w:spacing w:before="60"/>
              <w:jc w:val="both"/>
              <w:rPr>
                <w:b/>
                <w:color w:val="000000"/>
              </w:rPr>
            </w:pPr>
            <w:r w:rsidRPr="00A74816">
              <w:rPr>
                <w:b/>
                <w:color w:val="000000"/>
              </w:rPr>
              <w:t>STT</w:t>
            </w:r>
          </w:p>
        </w:tc>
        <w:tc>
          <w:tcPr>
            <w:tcW w:w="4372" w:type="dxa"/>
          </w:tcPr>
          <w:p w:rsidR="003948BB" w:rsidRPr="00A74816" w:rsidRDefault="003948BB" w:rsidP="00AB76EC">
            <w:pPr>
              <w:spacing w:before="60"/>
              <w:jc w:val="both"/>
              <w:rPr>
                <w:b/>
                <w:color w:val="000000"/>
              </w:rPr>
            </w:pPr>
          </w:p>
          <w:p w:rsidR="003948BB" w:rsidRPr="00A74816" w:rsidRDefault="003948BB" w:rsidP="00AB76EC">
            <w:pPr>
              <w:spacing w:before="60"/>
              <w:jc w:val="center"/>
              <w:rPr>
                <w:b/>
                <w:color w:val="000000"/>
              </w:rPr>
            </w:pPr>
            <w:r w:rsidRPr="00A74816">
              <w:rPr>
                <w:b/>
                <w:color w:val="000000"/>
              </w:rPr>
              <w:t>Nội dung mục tiêu Nghị quyết</w:t>
            </w:r>
          </w:p>
        </w:tc>
        <w:tc>
          <w:tcPr>
            <w:tcW w:w="948" w:type="dxa"/>
          </w:tcPr>
          <w:p w:rsidR="003948BB" w:rsidRPr="00A74816" w:rsidRDefault="003948BB" w:rsidP="00AB76EC">
            <w:pPr>
              <w:spacing w:before="60"/>
              <w:jc w:val="center"/>
              <w:rPr>
                <w:b/>
                <w:color w:val="000000"/>
              </w:rPr>
            </w:pPr>
            <w:r w:rsidRPr="00A74816">
              <w:rPr>
                <w:b/>
                <w:color w:val="000000"/>
              </w:rPr>
              <w:t>ĐVT</w:t>
            </w:r>
          </w:p>
        </w:tc>
        <w:tc>
          <w:tcPr>
            <w:tcW w:w="881" w:type="dxa"/>
          </w:tcPr>
          <w:p w:rsidR="003948BB" w:rsidRPr="00A74816" w:rsidRDefault="003948BB" w:rsidP="00AB76EC">
            <w:pPr>
              <w:spacing w:before="60"/>
              <w:jc w:val="center"/>
              <w:rPr>
                <w:b/>
                <w:color w:val="000000"/>
              </w:rPr>
            </w:pPr>
            <w:r w:rsidRPr="00A74816">
              <w:rPr>
                <w:b/>
                <w:color w:val="000000"/>
              </w:rPr>
              <w:t>Mục tiêu NQ</w:t>
            </w:r>
          </w:p>
        </w:tc>
        <w:tc>
          <w:tcPr>
            <w:tcW w:w="995" w:type="dxa"/>
          </w:tcPr>
          <w:p w:rsidR="003948BB" w:rsidRPr="00A74816" w:rsidRDefault="003948BB" w:rsidP="00AB76EC">
            <w:pPr>
              <w:spacing w:before="60"/>
              <w:jc w:val="center"/>
              <w:rPr>
                <w:b/>
                <w:color w:val="000000"/>
              </w:rPr>
            </w:pPr>
            <w:r w:rsidRPr="00A74816">
              <w:rPr>
                <w:b/>
                <w:color w:val="000000"/>
              </w:rPr>
              <w:t>KQ thực hiện</w:t>
            </w:r>
          </w:p>
        </w:tc>
        <w:tc>
          <w:tcPr>
            <w:tcW w:w="1046" w:type="dxa"/>
          </w:tcPr>
          <w:p w:rsidR="003948BB" w:rsidRPr="00A74816" w:rsidRDefault="003948BB" w:rsidP="00AB76EC">
            <w:pPr>
              <w:spacing w:before="60"/>
              <w:jc w:val="center"/>
              <w:rPr>
                <w:b/>
                <w:color w:val="000000"/>
              </w:rPr>
            </w:pPr>
            <w:r w:rsidRPr="00A74816">
              <w:rPr>
                <w:b/>
                <w:color w:val="000000"/>
              </w:rPr>
              <w:t>Đánh giá</w:t>
            </w:r>
          </w:p>
        </w:tc>
      </w:tr>
      <w:tr w:rsidR="003948BB" w:rsidRPr="00A74816" w:rsidTr="00AB76EC">
        <w:trPr>
          <w:trHeight w:val="1616"/>
        </w:trPr>
        <w:tc>
          <w:tcPr>
            <w:tcW w:w="755" w:type="dxa"/>
          </w:tcPr>
          <w:p w:rsidR="003948BB" w:rsidRPr="00A74816" w:rsidRDefault="003948BB" w:rsidP="00AB76EC">
            <w:pPr>
              <w:spacing w:before="60"/>
              <w:jc w:val="center"/>
              <w:rPr>
                <w:color w:val="000000"/>
              </w:rPr>
            </w:pPr>
            <w:r w:rsidRPr="00A74816">
              <w:rPr>
                <w:color w:val="000000"/>
              </w:rPr>
              <w:t>1</w:t>
            </w:r>
          </w:p>
        </w:tc>
        <w:tc>
          <w:tcPr>
            <w:tcW w:w="4372" w:type="dxa"/>
          </w:tcPr>
          <w:p w:rsidR="003948BB" w:rsidRPr="00A74816" w:rsidRDefault="003948BB" w:rsidP="00AB76EC">
            <w:pPr>
              <w:spacing w:before="60"/>
              <w:jc w:val="both"/>
              <w:rPr>
                <w:color w:val="000000"/>
              </w:rPr>
            </w:pPr>
            <w:r w:rsidRPr="00A74816">
              <w:rPr>
                <w:color w:val="000000"/>
              </w:rPr>
              <w:t xml:space="preserve">  - CBCCVC, LĐ được học tập các chủ trương của Đảng, CSPL của Nhà nước.</w:t>
            </w:r>
          </w:p>
        </w:tc>
        <w:tc>
          <w:tcPr>
            <w:tcW w:w="948" w:type="dxa"/>
          </w:tcPr>
          <w:p w:rsidR="003948BB" w:rsidRPr="00A74816" w:rsidRDefault="003948BB" w:rsidP="00AB76EC">
            <w:pPr>
              <w:spacing w:before="60"/>
              <w:jc w:val="center"/>
              <w:rPr>
                <w:color w:val="000000"/>
              </w:rPr>
            </w:pPr>
            <w:r w:rsidRPr="00A74816">
              <w:rPr>
                <w:color w:val="000000"/>
              </w:rPr>
              <w:t>%</w:t>
            </w:r>
          </w:p>
        </w:tc>
        <w:tc>
          <w:tcPr>
            <w:tcW w:w="881" w:type="dxa"/>
          </w:tcPr>
          <w:p w:rsidR="003948BB" w:rsidRPr="00A74816" w:rsidRDefault="003948BB" w:rsidP="00AB76EC">
            <w:pPr>
              <w:spacing w:before="60"/>
              <w:jc w:val="center"/>
              <w:rPr>
                <w:color w:val="000000"/>
              </w:rPr>
            </w:pPr>
            <w:r w:rsidRPr="00A74816">
              <w:rPr>
                <w:color w:val="000000"/>
              </w:rPr>
              <w:t>100%</w:t>
            </w:r>
          </w:p>
        </w:tc>
        <w:tc>
          <w:tcPr>
            <w:tcW w:w="995" w:type="dxa"/>
          </w:tcPr>
          <w:p w:rsidR="003948BB" w:rsidRPr="00A74816" w:rsidRDefault="003948BB" w:rsidP="00AB76EC">
            <w:pPr>
              <w:spacing w:before="60"/>
              <w:jc w:val="center"/>
              <w:rPr>
                <w:color w:val="000000"/>
              </w:rPr>
            </w:pPr>
            <w:r w:rsidRPr="00A74816">
              <w:rPr>
                <w:color w:val="000000"/>
              </w:rPr>
              <w:t>100%</w:t>
            </w:r>
          </w:p>
        </w:tc>
        <w:tc>
          <w:tcPr>
            <w:tcW w:w="1046" w:type="dxa"/>
          </w:tcPr>
          <w:p w:rsidR="003948BB" w:rsidRPr="00A74816" w:rsidRDefault="003948BB" w:rsidP="00AB76EC">
            <w:pPr>
              <w:spacing w:before="60"/>
              <w:jc w:val="center"/>
              <w:rPr>
                <w:color w:val="000000"/>
              </w:rPr>
            </w:pPr>
            <w:r w:rsidRPr="00A74816">
              <w:rPr>
                <w:color w:val="000000"/>
              </w:rPr>
              <w:t>Đạt</w:t>
            </w:r>
          </w:p>
        </w:tc>
      </w:tr>
      <w:tr w:rsidR="003948BB" w:rsidRPr="00A74816" w:rsidTr="00AB76EC">
        <w:trPr>
          <w:trHeight w:val="1646"/>
        </w:trPr>
        <w:tc>
          <w:tcPr>
            <w:tcW w:w="755" w:type="dxa"/>
          </w:tcPr>
          <w:p w:rsidR="003948BB" w:rsidRPr="00A74816" w:rsidRDefault="003948BB" w:rsidP="00AB76EC">
            <w:pPr>
              <w:spacing w:before="60"/>
              <w:jc w:val="center"/>
              <w:rPr>
                <w:color w:val="000000"/>
              </w:rPr>
            </w:pPr>
          </w:p>
        </w:tc>
        <w:tc>
          <w:tcPr>
            <w:tcW w:w="4372" w:type="dxa"/>
          </w:tcPr>
          <w:p w:rsidR="003948BB" w:rsidRPr="00A74816" w:rsidRDefault="003948BB" w:rsidP="00AB76EC">
            <w:pPr>
              <w:spacing w:before="60"/>
              <w:jc w:val="both"/>
              <w:rPr>
                <w:color w:val="000000"/>
              </w:rPr>
            </w:pPr>
            <w:r w:rsidRPr="00A74816">
              <w:rPr>
                <w:color w:val="000000"/>
              </w:rPr>
              <w:t>- Bồi dưỡng đoàn viên ưu tú để giới thiệu Chi, Đảng bộ cơ sở xem xét kết nạp.</w:t>
            </w:r>
          </w:p>
        </w:tc>
        <w:tc>
          <w:tcPr>
            <w:tcW w:w="948" w:type="dxa"/>
          </w:tcPr>
          <w:p w:rsidR="003948BB" w:rsidRPr="00A74816" w:rsidRDefault="003948BB" w:rsidP="00AB76EC">
            <w:pPr>
              <w:spacing w:before="60"/>
              <w:jc w:val="center"/>
              <w:rPr>
                <w:color w:val="000000"/>
              </w:rPr>
            </w:pPr>
            <w:r w:rsidRPr="00A74816">
              <w:rPr>
                <w:color w:val="000000"/>
              </w:rPr>
              <w:t>Người</w:t>
            </w:r>
          </w:p>
        </w:tc>
        <w:tc>
          <w:tcPr>
            <w:tcW w:w="881" w:type="dxa"/>
          </w:tcPr>
          <w:p w:rsidR="003948BB" w:rsidRPr="00A74816" w:rsidRDefault="003948BB" w:rsidP="00AB76EC">
            <w:pPr>
              <w:spacing w:before="60"/>
              <w:jc w:val="center"/>
              <w:rPr>
                <w:color w:val="000000"/>
              </w:rPr>
            </w:pPr>
            <w:r>
              <w:rPr>
                <w:color w:val="000000"/>
              </w:rPr>
              <w:t>2</w:t>
            </w:r>
          </w:p>
        </w:tc>
        <w:tc>
          <w:tcPr>
            <w:tcW w:w="995" w:type="dxa"/>
          </w:tcPr>
          <w:p w:rsidR="003948BB" w:rsidRPr="00A74816" w:rsidRDefault="003948BB" w:rsidP="00AB76EC">
            <w:pPr>
              <w:spacing w:before="60"/>
              <w:jc w:val="center"/>
              <w:rPr>
                <w:color w:val="000000"/>
              </w:rPr>
            </w:pPr>
            <w:r>
              <w:rPr>
                <w:color w:val="000000"/>
              </w:rPr>
              <w:t>8</w:t>
            </w:r>
          </w:p>
        </w:tc>
        <w:tc>
          <w:tcPr>
            <w:tcW w:w="1046" w:type="dxa"/>
          </w:tcPr>
          <w:p w:rsidR="003948BB" w:rsidRPr="00A74816" w:rsidRDefault="003948BB" w:rsidP="00AB76EC">
            <w:pPr>
              <w:spacing w:before="60"/>
              <w:jc w:val="center"/>
              <w:rPr>
                <w:color w:val="000000"/>
              </w:rPr>
            </w:pPr>
            <w:r w:rsidRPr="00A74816">
              <w:rPr>
                <w:color w:val="000000"/>
              </w:rPr>
              <w:t>Vượt</w:t>
            </w:r>
          </w:p>
        </w:tc>
      </w:tr>
      <w:tr w:rsidR="003948BB" w:rsidRPr="00A74816" w:rsidTr="00AB76EC">
        <w:trPr>
          <w:trHeight w:val="1107"/>
        </w:trPr>
        <w:tc>
          <w:tcPr>
            <w:tcW w:w="755" w:type="dxa"/>
          </w:tcPr>
          <w:p w:rsidR="003948BB" w:rsidRPr="00A74816" w:rsidRDefault="003948BB" w:rsidP="00AB76EC">
            <w:pPr>
              <w:spacing w:before="60"/>
              <w:jc w:val="center"/>
              <w:rPr>
                <w:color w:val="000000"/>
              </w:rPr>
            </w:pPr>
          </w:p>
        </w:tc>
        <w:tc>
          <w:tcPr>
            <w:tcW w:w="4372" w:type="dxa"/>
          </w:tcPr>
          <w:p w:rsidR="003948BB" w:rsidRPr="00A74816" w:rsidRDefault="003948BB" w:rsidP="00AB76EC">
            <w:pPr>
              <w:spacing w:before="60"/>
              <w:jc w:val="both"/>
              <w:rPr>
                <w:color w:val="000000"/>
              </w:rPr>
            </w:pPr>
            <w:r w:rsidRPr="00A74816">
              <w:rPr>
                <w:color w:val="000000"/>
              </w:rPr>
              <w:t>- Phấn đấu số CBĐV được kết nạp Đảng</w:t>
            </w:r>
          </w:p>
        </w:tc>
        <w:tc>
          <w:tcPr>
            <w:tcW w:w="948" w:type="dxa"/>
          </w:tcPr>
          <w:p w:rsidR="003948BB" w:rsidRPr="00A74816" w:rsidRDefault="003948BB" w:rsidP="00AB76EC">
            <w:pPr>
              <w:spacing w:before="60"/>
              <w:jc w:val="center"/>
              <w:rPr>
                <w:color w:val="000000"/>
              </w:rPr>
            </w:pPr>
            <w:r w:rsidRPr="00A74816">
              <w:rPr>
                <w:color w:val="000000"/>
              </w:rPr>
              <w:t>Người</w:t>
            </w:r>
          </w:p>
        </w:tc>
        <w:tc>
          <w:tcPr>
            <w:tcW w:w="881" w:type="dxa"/>
          </w:tcPr>
          <w:p w:rsidR="003948BB" w:rsidRPr="00A74816" w:rsidRDefault="003948BB" w:rsidP="00AB76EC">
            <w:pPr>
              <w:spacing w:before="60"/>
              <w:jc w:val="center"/>
              <w:rPr>
                <w:color w:val="000000"/>
              </w:rPr>
            </w:pPr>
            <w:r>
              <w:rPr>
                <w:color w:val="000000"/>
              </w:rPr>
              <w:t>2</w:t>
            </w:r>
          </w:p>
        </w:tc>
        <w:tc>
          <w:tcPr>
            <w:tcW w:w="995" w:type="dxa"/>
          </w:tcPr>
          <w:p w:rsidR="003948BB" w:rsidRPr="00A74816" w:rsidRDefault="003948BB" w:rsidP="00AB76EC">
            <w:pPr>
              <w:spacing w:before="60"/>
              <w:jc w:val="center"/>
              <w:rPr>
                <w:color w:val="000000"/>
              </w:rPr>
            </w:pPr>
            <w:r>
              <w:rPr>
                <w:color w:val="000000"/>
              </w:rPr>
              <w:t>5</w:t>
            </w:r>
          </w:p>
        </w:tc>
        <w:tc>
          <w:tcPr>
            <w:tcW w:w="1046" w:type="dxa"/>
          </w:tcPr>
          <w:p w:rsidR="003948BB" w:rsidRPr="00A74816" w:rsidRDefault="003948BB" w:rsidP="00AB76EC">
            <w:pPr>
              <w:spacing w:before="60"/>
              <w:jc w:val="center"/>
              <w:rPr>
                <w:color w:val="000000"/>
              </w:rPr>
            </w:pPr>
            <w:r w:rsidRPr="00A74816">
              <w:rPr>
                <w:color w:val="000000"/>
              </w:rPr>
              <w:t>Vượt</w:t>
            </w:r>
          </w:p>
        </w:tc>
      </w:tr>
      <w:tr w:rsidR="003948BB" w:rsidRPr="00A74816" w:rsidTr="00AB76EC">
        <w:trPr>
          <w:trHeight w:val="598"/>
        </w:trPr>
        <w:tc>
          <w:tcPr>
            <w:tcW w:w="755" w:type="dxa"/>
          </w:tcPr>
          <w:p w:rsidR="003948BB" w:rsidRPr="00A74816" w:rsidRDefault="003948BB" w:rsidP="00AB76EC">
            <w:pPr>
              <w:spacing w:before="60"/>
              <w:jc w:val="center"/>
              <w:rPr>
                <w:color w:val="000000"/>
              </w:rPr>
            </w:pPr>
            <w:r w:rsidRPr="00A74816">
              <w:rPr>
                <w:color w:val="000000"/>
              </w:rPr>
              <w:t>2</w:t>
            </w:r>
          </w:p>
        </w:tc>
        <w:tc>
          <w:tcPr>
            <w:tcW w:w="4372" w:type="dxa"/>
          </w:tcPr>
          <w:p w:rsidR="003948BB" w:rsidRPr="00A74816" w:rsidRDefault="003948BB" w:rsidP="00AB76EC">
            <w:pPr>
              <w:spacing w:before="60"/>
              <w:jc w:val="both"/>
              <w:rPr>
                <w:color w:val="000000"/>
              </w:rPr>
            </w:pPr>
            <w:r w:rsidRPr="00A74816">
              <w:rPr>
                <w:color w:val="000000"/>
              </w:rPr>
              <w:t>Hàng năm tổ chức phát động thi đua</w:t>
            </w:r>
          </w:p>
        </w:tc>
        <w:tc>
          <w:tcPr>
            <w:tcW w:w="948" w:type="dxa"/>
          </w:tcPr>
          <w:p w:rsidR="003948BB" w:rsidRPr="00A74816" w:rsidRDefault="003948BB" w:rsidP="00AB76EC">
            <w:pPr>
              <w:spacing w:before="60"/>
              <w:jc w:val="center"/>
              <w:rPr>
                <w:color w:val="000000"/>
              </w:rPr>
            </w:pPr>
            <w:r w:rsidRPr="00A74816">
              <w:rPr>
                <w:color w:val="000000"/>
              </w:rPr>
              <w:t>Đợt</w:t>
            </w:r>
          </w:p>
        </w:tc>
        <w:tc>
          <w:tcPr>
            <w:tcW w:w="881" w:type="dxa"/>
          </w:tcPr>
          <w:p w:rsidR="003948BB" w:rsidRPr="00A74816" w:rsidRDefault="003948BB" w:rsidP="00AB76EC">
            <w:pPr>
              <w:spacing w:before="60"/>
              <w:jc w:val="center"/>
              <w:rPr>
                <w:color w:val="000000"/>
              </w:rPr>
            </w:pPr>
            <w:r w:rsidRPr="00A74816">
              <w:rPr>
                <w:color w:val="000000"/>
              </w:rPr>
              <w:t>5</w:t>
            </w:r>
          </w:p>
        </w:tc>
        <w:tc>
          <w:tcPr>
            <w:tcW w:w="995" w:type="dxa"/>
          </w:tcPr>
          <w:p w:rsidR="003948BB" w:rsidRPr="00A74816" w:rsidRDefault="003948BB" w:rsidP="00AB76EC">
            <w:pPr>
              <w:spacing w:before="60"/>
              <w:jc w:val="center"/>
              <w:rPr>
                <w:color w:val="000000"/>
              </w:rPr>
            </w:pPr>
            <w:r>
              <w:rPr>
                <w:color w:val="000000"/>
              </w:rPr>
              <w:t>5</w:t>
            </w:r>
          </w:p>
        </w:tc>
        <w:tc>
          <w:tcPr>
            <w:tcW w:w="1046" w:type="dxa"/>
          </w:tcPr>
          <w:p w:rsidR="003948BB" w:rsidRPr="00A74816" w:rsidRDefault="003948BB" w:rsidP="00AB76EC">
            <w:pPr>
              <w:spacing w:before="60"/>
              <w:jc w:val="center"/>
              <w:rPr>
                <w:color w:val="000000"/>
              </w:rPr>
            </w:pPr>
            <w:r>
              <w:rPr>
                <w:color w:val="000000"/>
              </w:rPr>
              <w:t>Đạt</w:t>
            </w:r>
          </w:p>
        </w:tc>
      </w:tr>
      <w:tr w:rsidR="003948BB" w:rsidRPr="00A74816" w:rsidTr="00AB76EC">
        <w:trPr>
          <w:trHeight w:val="1107"/>
        </w:trPr>
        <w:tc>
          <w:tcPr>
            <w:tcW w:w="755" w:type="dxa"/>
          </w:tcPr>
          <w:p w:rsidR="003948BB" w:rsidRPr="00A74816" w:rsidRDefault="003948BB" w:rsidP="00AB76EC">
            <w:pPr>
              <w:spacing w:before="60"/>
              <w:jc w:val="center"/>
              <w:rPr>
                <w:color w:val="000000"/>
              </w:rPr>
            </w:pPr>
            <w:r w:rsidRPr="00A74816">
              <w:rPr>
                <w:color w:val="000000"/>
              </w:rPr>
              <w:t>3</w:t>
            </w:r>
          </w:p>
        </w:tc>
        <w:tc>
          <w:tcPr>
            <w:tcW w:w="4372" w:type="dxa"/>
          </w:tcPr>
          <w:p w:rsidR="003948BB" w:rsidRPr="00A74816" w:rsidRDefault="003948BB" w:rsidP="00AB76EC">
            <w:pPr>
              <w:spacing w:before="60"/>
              <w:jc w:val="both"/>
              <w:rPr>
                <w:color w:val="000000"/>
              </w:rPr>
            </w:pPr>
            <w:r w:rsidRPr="00A74816">
              <w:rPr>
                <w:color w:val="000000"/>
              </w:rPr>
              <w:t>Phối hợp với Thủ trưởng cơ quan tổ chức hội nghị CBCC hàng năm</w:t>
            </w:r>
          </w:p>
        </w:tc>
        <w:tc>
          <w:tcPr>
            <w:tcW w:w="948" w:type="dxa"/>
          </w:tcPr>
          <w:p w:rsidR="003948BB" w:rsidRPr="00A74816" w:rsidRDefault="003948BB" w:rsidP="00AB76EC">
            <w:pPr>
              <w:spacing w:before="60"/>
              <w:jc w:val="center"/>
              <w:rPr>
                <w:color w:val="000000"/>
              </w:rPr>
            </w:pPr>
            <w:r w:rsidRPr="00A74816">
              <w:rPr>
                <w:color w:val="000000"/>
              </w:rPr>
              <w:t>Lần</w:t>
            </w:r>
          </w:p>
        </w:tc>
        <w:tc>
          <w:tcPr>
            <w:tcW w:w="881" w:type="dxa"/>
          </w:tcPr>
          <w:p w:rsidR="003948BB" w:rsidRPr="00A74816" w:rsidRDefault="003948BB" w:rsidP="00AB76EC">
            <w:pPr>
              <w:spacing w:before="60"/>
              <w:jc w:val="center"/>
              <w:rPr>
                <w:color w:val="000000"/>
              </w:rPr>
            </w:pPr>
            <w:r w:rsidRPr="00A74816">
              <w:rPr>
                <w:color w:val="000000"/>
              </w:rPr>
              <w:t>5</w:t>
            </w:r>
          </w:p>
        </w:tc>
        <w:tc>
          <w:tcPr>
            <w:tcW w:w="995" w:type="dxa"/>
          </w:tcPr>
          <w:p w:rsidR="003948BB" w:rsidRPr="00A74816" w:rsidRDefault="003948BB" w:rsidP="00AB76EC">
            <w:pPr>
              <w:spacing w:before="60"/>
              <w:jc w:val="center"/>
              <w:rPr>
                <w:color w:val="000000"/>
              </w:rPr>
            </w:pPr>
            <w:r w:rsidRPr="00A74816">
              <w:rPr>
                <w:color w:val="000000"/>
              </w:rPr>
              <w:t>5</w:t>
            </w:r>
          </w:p>
        </w:tc>
        <w:tc>
          <w:tcPr>
            <w:tcW w:w="1046" w:type="dxa"/>
          </w:tcPr>
          <w:p w:rsidR="003948BB" w:rsidRPr="00A74816" w:rsidRDefault="003948BB" w:rsidP="00AB76EC">
            <w:pPr>
              <w:spacing w:before="60"/>
              <w:jc w:val="center"/>
              <w:rPr>
                <w:color w:val="000000"/>
              </w:rPr>
            </w:pPr>
            <w:r w:rsidRPr="00A74816">
              <w:rPr>
                <w:color w:val="000000"/>
              </w:rPr>
              <w:t>Đạt</w:t>
            </w:r>
          </w:p>
        </w:tc>
      </w:tr>
      <w:tr w:rsidR="003948BB" w:rsidRPr="00A74816" w:rsidTr="00AB76EC">
        <w:trPr>
          <w:trHeight w:val="1107"/>
        </w:trPr>
        <w:tc>
          <w:tcPr>
            <w:tcW w:w="755" w:type="dxa"/>
          </w:tcPr>
          <w:p w:rsidR="003948BB" w:rsidRPr="00A74816" w:rsidRDefault="003948BB" w:rsidP="00AB76EC">
            <w:pPr>
              <w:spacing w:before="60"/>
              <w:jc w:val="center"/>
              <w:rPr>
                <w:color w:val="000000"/>
              </w:rPr>
            </w:pPr>
            <w:r w:rsidRPr="00A74816">
              <w:rPr>
                <w:color w:val="000000"/>
              </w:rPr>
              <w:t>4</w:t>
            </w:r>
          </w:p>
        </w:tc>
        <w:tc>
          <w:tcPr>
            <w:tcW w:w="4372" w:type="dxa"/>
          </w:tcPr>
          <w:p w:rsidR="003948BB" w:rsidRPr="00A74816" w:rsidRDefault="003948BB" w:rsidP="00AB76EC">
            <w:pPr>
              <w:spacing w:before="60"/>
              <w:jc w:val="both"/>
              <w:rPr>
                <w:color w:val="000000"/>
              </w:rPr>
            </w:pPr>
            <w:r w:rsidRPr="00A74816">
              <w:rPr>
                <w:color w:val="000000"/>
              </w:rPr>
              <w:t>Cơ quan, đơn vị đạt chuẩn văn hoá hàng năm.</w:t>
            </w:r>
          </w:p>
        </w:tc>
        <w:tc>
          <w:tcPr>
            <w:tcW w:w="948" w:type="dxa"/>
          </w:tcPr>
          <w:p w:rsidR="003948BB" w:rsidRPr="00A74816" w:rsidRDefault="003948BB" w:rsidP="00AB76EC">
            <w:pPr>
              <w:spacing w:before="60"/>
              <w:jc w:val="center"/>
              <w:rPr>
                <w:color w:val="000000"/>
              </w:rPr>
            </w:pPr>
            <w:r w:rsidRPr="00A74816">
              <w:rPr>
                <w:color w:val="000000"/>
              </w:rPr>
              <w:t>Đạt</w:t>
            </w:r>
          </w:p>
        </w:tc>
        <w:tc>
          <w:tcPr>
            <w:tcW w:w="881" w:type="dxa"/>
          </w:tcPr>
          <w:p w:rsidR="003948BB" w:rsidRPr="00A74816" w:rsidRDefault="003948BB" w:rsidP="00AB76EC">
            <w:pPr>
              <w:spacing w:before="60"/>
              <w:jc w:val="center"/>
              <w:rPr>
                <w:color w:val="000000"/>
              </w:rPr>
            </w:pPr>
            <w:r w:rsidRPr="00A74816">
              <w:rPr>
                <w:color w:val="000000"/>
              </w:rPr>
              <w:t>Đạt</w:t>
            </w:r>
          </w:p>
        </w:tc>
        <w:tc>
          <w:tcPr>
            <w:tcW w:w="995" w:type="dxa"/>
          </w:tcPr>
          <w:p w:rsidR="003948BB" w:rsidRPr="00A74816" w:rsidRDefault="003948BB" w:rsidP="00AB76EC">
            <w:pPr>
              <w:spacing w:before="60"/>
              <w:jc w:val="center"/>
              <w:rPr>
                <w:color w:val="000000"/>
              </w:rPr>
            </w:pPr>
            <w:r w:rsidRPr="00A74816">
              <w:rPr>
                <w:color w:val="000000"/>
              </w:rPr>
              <w:t>Đạt</w:t>
            </w:r>
          </w:p>
        </w:tc>
        <w:tc>
          <w:tcPr>
            <w:tcW w:w="1046" w:type="dxa"/>
          </w:tcPr>
          <w:p w:rsidR="003948BB" w:rsidRPr="00A74816" w:rsidRDefault="003948BB" w:rsidP="00AB76EC">
            <w:pPr>
              <w:spacing w:before="60"/>
              <w:jc w:val="center"/>
              <w:rPr>
                <w:color w:val="000000"/>
              </w:rPr>
            </w:pPr>
            <w:r w:rsidRPr="00A74816">
              <w:rPr>
                <w:color w:val="000000"/>
              </w:rPr>
              <w:t>Đạt</w:t>
            </w:r>
          </w:p>
        </w:tc>
      </w:tr>
      <w:tr w:rsidR="003948BB" w:rsidRPr="00A74816" w:rsidTr="00AB76EC">
        <w:trPr>
          <w:trHeight w:val="1107"/>
        </w:trPr>
        <w:tc>
          <w:tcPr>
            <w:tcW w:w="755" w:type="dxa"/>
          </w:tcPr>
          <w:p w:rsidR="003948BB" w:rsidRPr="00A74816" w:rsidRDefault="003948BB" w:rsidP="00AB76EC">
            <w:pPr>
              <w:spacing w:before="60"/>
              <w:jc w:val="center"/>
              <w:rPr>
                <w:color w:val="000000"/>
              </w:rPr>
            </w:pPr>
          </w:p>
        </w:tc>
        <w:tc>
          <w:tcPr>
            <w:tcW w:w="4372" w:type="dxa"/>
          </w:tcPr>
          <w:p w:rsidR="003948BB" w:rsidRPr="00A74816" w:rsidRDefault="003948BB" w:rsidP="00AB76EC">
            <w:pPr>
              <w:spacing w:before="60"/>
              <w:jc w:val="both"/>
              <w:rPr>
                <w:color w:val="000000"/>
              </w:rPr>
            </w:pPr>
            <w:r w:rsidRPr="00A74816">
              <w:rPr>
                <w:color w:val="000000"/>
              </w:rPr>
              <w:t xml:space="preserve">Không có CBCC vi phạm các tệ nạn xã hội và </w:t>
            </w:r>
            <w:proofErr w:type="gramStart"/>
            <w:r w:rsidRPr="00A74816">
              <w:rPr>
                <w:color w:val="000000"/>
              </w:rPr>
              <w:t>an</w:t>
            </w:r>
            <w:proofErr w:type="gramEnd"/>
            <w:r w:rsidRPr="00A74816">
              <w:rPr>
                <w:color w:val="000000"/>
              </w:rPr>
              <w:t xml:space="preserve"> toàn giao thông.</w:t>
            </w:r>
          </w:p>
        </w:tc>
        <w:tc>
          <w:tcPr>
            <w:tcW w:w="948" w:type="dxa"/>
          </w:tcPr>
          <w:p w:rsidR="003948BB" w:rsidRPr="00A74816" w:rsidRDefault="003948BB" w:rsidP="00AB76EC">
            <w:pPr>
              <w:spacing w:before="60"/>
              <w:jc w:val="center"/>
              <w:rPr>
                <w:color w:val="000000"/>
              </w:rPr>
            </w:pPr>
            <w:r w:rsidRPr="00A74816">
              <w:rPr>
                <w:color w:val="000000"/>
              </w:rPr>
              <w:t xml:space="preserve">Đạt </w:t>
            </w:r>
          </w:p>
        </w:tc>
        <w:tc>
          <w:tcPr>
            <w:tcW w:w="881" w:type="dxa"/>
          </w:tcPr>
          <w:p w:rsidR="003948BB" w:rsidRPr="00A74816" w:rsidRDefault="003948BB" w:rsidP="00AB76EC">
            <w:pPr>
              <w:spacing w:before="60"/>
              <w:jc w:val="center"/>
              <w:rPr>
                <w:color w:val="000000"/>
              </w:rPr>
            </w:pPr>
            <w:r w:rsidRPr="00A74816">
              <w:rPr>
                <w:color w:val="000000"/>
              </w:rPr>
              <w:t>Đạt</w:t>
            </w:r>
          </w:p>
        </w:tc>
        <w:tc>
          <w:tcPr>
            <w:tcW w:w="995" w:type="dxa"/>
          </w:tcPr>
          <w:p w:rsidR="003948BB" w:rsidRPr="00A74816" w:rsidRDefault="003948BB" w:rsidP="00AB76EC">
            <w:pPr>
              <w:spacing w:before="60"/>
              <w:jc w:val="center"/>
              <w:rPr>
                <w:color w:val="000000"/>
              </w:rPr>
            </w:pPr>
            <w:r w:rsidRPr="00A74816">
              <w:rPr>
                <w:color w:val="000000"/>
              </w:rPr>
              <w:t>Đạt</w:t>
            </w:r>
          </w:p>
        </w:tc>
        <w:tc>
          <w:tcPr>
            <w:tcW w:w="1046" w:type="dxa"/>
          </w:tcPr>
          <w:p w:rsidR="003948BB" w:rsidRPr="00A74816" w:rsidRDefault="003948BB" w:rsidP="00AB76EC">
            <w:pPr>
              <w:spacing w:before="60"/>
              <w:jc w:val="center"/>
              <w:rPr>
                <w:color w:val="000000"/>
              </w:rPr>
            </w:pPr>
            <w:r w:rsidRPr="00A74816">
              <w:rPr>
                <w:color w:val="000000"/>
              </w:rPr>
              <w:t>Đạt</w:t>
            </w:r>
          </w:p>
        </w:tc>
      </w:tr>
      <w:tr w:rsidR="003948BB" w:rsidRPr="00A74816" w:rsidTr="00AB76EC">
        <w:trPr>
          <w:trHeight w:val="1137"/>
        </w:trPr>
        <w:tc>
          <w:tcPr>
            <w:tcW w:w="755" w:type="dxa"/>
          </w:tcPr>
          <w:p w:rsidR="003948BB" w:rsidRPr="00A74816" w:rsidRDefault="003948BB" w:rsidP="00AB76EC">
            <w:pPr>
              <w:spacing w:before="60"/>
              <w:jc w:val="center"/>
              <w:rPr>
                <w:color w:val="000000"/>
              </w:rPr>
            </w:pPr>
            <w:r w:rsidRPr="00A74816">
              <w:rPr>
                <w:color w:val="000000"/>
              </w:rPr>
              <w:t>5</w:t>
            </w:r>
          </w:p>
        </w:tc>
        <w:tc>
          <w:tcPr>
            <w:tcW w:w="4372" w:type="dxa"/>
          </w:tcPr>
          <w:p w:rsidR="003948BB" w:rsidRPr="00A74816" w:rsidRDefault="003948BB" w:rsidP="00AB76EC">
            <w:pPr>
              <w:spacing w:before="60"/>
              <w:jc w:val="both"/>
              <w:rPr>
                <w:color w:val="000000"/>
              </w:rPr>
            </w:pPr>
            <w:r w:rsidRPr="00A74816">
              <w:rPr>
                <w:color w:val="000000"/>
              </w:rPr>
              <w:t>Hàng năm phấn đấu nữ CBCCVC, LĐ đạt danh hiệu “GVN-ĐVN”.</w:t>
            </w:r>
          </w:p>
        </w:tc>
        <w:tc>
          <w:tcPr>
            <w:tcW w:w="948" w:type="dxa"/>
          </w:tcPr>
          <w:p w:rsidR="003948BB" w:rsidRPr="00A74816" w:rsidRDefault="003948BB" w:rsidP="00AB76EC">
            <w:pPr>
              <w:spacing w:before="60"/>
              <w:jc w:val="center"/>
              <w:rPr>
                <w:color w:val="000000"/>
              </w:rPr>
            </w:pPr>
            <w:r w:rsidRPr="00A74816">
              <w:rPr>
                <w:color w:val="000000"/>
              </w:rPr>
              <w:t>%</w:t>
            </w:r>
          </w:p>
        </w:tc>
        <w:tc>
          <w:tcPr>
            <w:tcW w:w="881" w:type="dxa"/>
          </w:tcPr>
          <w:p w:rsidR="003948BB" w:rsidRPr="00A74816" w:rsidRDefault="003948BB" w:rsidP="00AB76EC">
            <w:pPr>
              <w:spacing w:before="60"/>
              <w:jc w:val="center"/>
              <w:rPr>
                <w:color w:val="000000"/>
              </w:rPr>
            </w:pPr>
            <w:r w:rsidRPr="00A74816">
              <w:rPr>
                <w:color w:val="000000"/>
              </w:rPr>
              <w:t>90%</w:t>
            </w:r>
          </w:p>
        </w:tc>
        <w:tc>
          <w:tcPr>
            <w:tcW w:w="995" w:type="dxa"/>
          </w:tcPr>
          <w:p w:rsidR="003948BB" w:rsidRPr="00A74816" w:rsidRDefault="003948BB" w:rsidP="00AB76EC">
            <w:pPr>
              <w:spacing w:before="60"/>
              <w:jc w:val="center"/>
              <w:rPr>
                <w:color w:val="000000"/>
              </w:rPr>
            </w:pPr>
            <w:r w:rsidRPr="00A74816">
              <w:rPr>
                <w:color w:val="000000"/>
              </w:rPr>
              <w:t>90%</w:t>
            </w:r>
          </w:p>
        </w:tc>
        <w:tc>
          <w:tcPr>
            <w:tcW w:w="1046" w:type="dxa"/>
          </w:tcPr>
          <w:p w:rsidR="003948BB" w:rsidRPr="00A74816" w:rsidRDefault="003948BB" w:rsidP="00AB76EC">
            <w:pPr>
              <w:spacing w:before="60"/>
              <w:jc w:val="center"/>
              <w:rPr>
                <w:color w:val="000000"/>
              </w:rPr>
            </w:pPr>
            <w:r w:rsidRPr="00A74816">
              <w:rPr>
                <w:color w:val="000000"/>
              </w:rPr>
              <w:t>Đạt</w:t>
            </w:r>
          </w:p>
        </w:tc>
      </w:tr>
      <w:tr w:rsidR="003948BB" w:rsidRPr="00A74816" w:rsidTr="00AB76EC">
        <w:trPr>
          <w:trHeight w:val="1107"/>
        </w:trPr>
        <w:tc>
          <w:tcPr>
            <w:tcW w:w="755" w:type="dxa"/>
          </w:tcPr>
          <w:p w:rsidR="003948BB" w:rsidRPr="00A74816" w:rsidRDefault="003948BB" w:rsidP="00AB76EC">
            <w:pPr>
              <w:spacing w:before="60"/>
              <w:jc w:val="center"/>
              <w:rPr>
                <w:color w:val="000000"/>
              </w:rPr>
            </w:pPr>
            <w:r w:rsidRPr="00A74816">
              <w:rPr>
                <w:color w:val="000000"/>
              </w:rPr>
              <w:t>6</w:t>
            </w:r>
          </w:p>
        </w:tc>
        <w:tc>
          <w:tcPr>
            <w:tcW w:w="4372" w:type="dxa"/>
          </w:tcPr>
          <w:p w:rsidR="003948BB" w:rsidRPr="00A74816" w:rsidRDefault="003948BB" w:rsidP="00AB76EC">
            <w:pPr>
              <w:spacing w:before="60"/>
              <w:jc w:val="both"/>
              <w:rPr>
                <w:color w:val="000000"/>
              </w:rPr>
            </w:pPr>
            <w:r w:rsidRPr="00A74816">
              <w:rPr>
                <w:color w:val="000000"/>
              </w:rPr>
              <w:t>Phấn đấu CĐCS đạt vững mạnh</w:t>
            </w:r>
          </w:p>
        </w:tc>
        <w:tc>
          <w:tcPr>
            <w:tcW w:w="948" w:type="dxa"/>
          </w:tcPr>
          <w:p w:rsidR="003948BB" w:rsidRPr="00A74816" w:rsidRDefault="003948BB" w:rsidP="00AB76EC">
            <w:pPr>
              <w:spacing w:before="60"/>
              <w:jc w:val="center"/>
              <w:rPr>
                <w:color w:val="000000"/>
              </w:rPr>
            </w:pPr>
            <w:r w:rsidRPr="00A74816">
              <w:rPr>
                <w:color w:val="000000"/>
              </w:rPr>
              <w:t>Loại</w:t>
            </w:r>
          </w:p>
        </w:tc>
        <w:tc>
          <w:tcPr>
            <w:tcW w:w="881" w:type="dxa"/>
          </w:tcPr>
          <w:p w:rsidR="003948BB" w:rsidRPr="00A74816" w:rsidRDefault="003948BB" w:rsidP="00AB76EC">
            <w:pPr>
              <w:spacing w:before="60"/>
              <w:jc w:val="center"/>
              <w:rPr>
                <w:color w:val="000000"/>
              </w:rPr>
            </w:pPr>
            <w:r w:rsidRPr="00A74816">
              <w:rPr>
                <w:color w:val="000000"/>
              </w:rPr>
              <w:t>Vững mạnh</w:t>
            </w:r>
          </w:p>
        </w:tc>
        <w:tc>
          <w:tcPr>
            <w:tcW w:w="995" w:type="dxa"/>
          </w:tcPr>
          <w:p w:rsidR="003948BB" w:rsidRPr="00A74816" w:rsidRDefault="003948BB" w:rsidP="00AB76EC">
            <w:pPr>
              <w:spacing w:before="60"/>
              <w:jc w:val="center"/>
              <w:rPr>
                <w:color w:val="000000"/>
              </w:rPr>
            </w:pPr>
            <w:r w:rsidRPr="00A74816">
              <w:rPr>
                <w:color w:val="000000"/>
              </w:rPr>
              <w:t>Vững mạnh</w:t>
            </w:r>
          </w:p>
        </w:tc>
        <w:tc>
          <w:tcPr>
            <w:tcW w:w="1046" w:type="dxa"/>
          </w:tcPr>
          <w:p w:rsidR="003948BB" w:rsidRPr="00A74816" w:rsidRDefault="003948BB" w:rsidP="00AB76EC">
            <w:pPr>
              <w:spacing w:before="60"/>
              <w:jc w:val="center"/>
              <w:rPr>
                <w:color w:val="000000"/>
              </w:rPr>
            </w:pPr>
            <w:r w:rsidRPr="00A74816">
              <w:rPr>
                <w:color w:val="000000"/>
              </w:rPr>
              <w:t>Đạt</w:t>
            </w:r>
          </w:p>
        </w:tc>
      </w:tr>
    </w:tbl>
    <w:p w:rsidR="003948BB" w:rsidRDefault="003948BB" w:rsidP="003948BB">
      <w:pPr>
        <w:ind w:firstLine="567"/>
        <w:jc w:val="center"/>
      </w:pPr>
    </w:p>
    <w:p w:rsidR="00210A66" w:rsidRPr="00257BC0" w:rsidRDefault="00210A66">
      <w:pPr>
        <w:rPr>
          <w:lang w:val="pt-BR"/>
        </w:rPr>
      </w:pPr>
    </w:p>
    <w:sectPr w:rsidR="00210A66" w:rsidRPr="00257BC0" w:rsidSect="00407B06">
      <w:headerReference w:type="even" r:id="rId9"/>
      <w:headerReference w:type="default" r:id="rId10"/>
      <w:pgSz w:w="11907" w:h="16840" w:code="9"/>
      <w:pgMar w:top="1304" w:right="851" w:bottom="73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23D" w:rsidRDefault="00B6323D">
      <w:r>
        <w:separator/>
      </w:r>
    </w:p>
  </w:endnote>
  <w:endnote w:type="continuationSeparator" w:id="0">
    <w:p w:rsidR="00B6323D" w:rsidRDefault="00B6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23D" w:rsidRDefault="00B6323D">
      <w:r>
        <w:separator/>
      </w:r>
    </w:p>
  </w:footnote>
  <w:footnote w:type="continuationSeparator" w:id="0">
    <w:p w:rsidR="00B6323D" w:rsidRDefault="00B63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B06" w:rsidRDefault="00545379" w:rsidP="00407B06">
    <w:pPr>
      <w:pStyle w:val="Header"/>
      <w:framePr w:wrap="around" w:vAnchor="text" w:hAnchor="margin" w:xAlign="center" w:y="1"/>
      <w:rPr>
        <w:rStyle w:val="PageNumber"/>
      </w:rPr>
    </w:pPr>
    <w:r>
      <w:rPr>
        <w:rStyle w:val="PageNumber"/>
      </w:rPr>
      <w:fldChar w:fldCharType="begin"/>
    </w:r>
    <w:r w:rsidR="00407B06">
      <w:rPr>
        <w:rStyle w:val="PageNumber"/>
      </w:rPr>
      <w:instrText xml:space="preserve">PAGE  </w:instrText>
    </w:r>
    <w:r>
      <w:rPr>
        <w:rStyle w:val="PageNumber"/>
      </w:rPr>
      <w:fldChar w:fldCharType="end"/>
    </w:r>
  </w:p>
  <w:p w:rsidR="00407B06" w:rsidRDefault="00407B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B06" w:rsidRDefault="00545379" w:rsidP="00407B06">
    <w:pPr>
      <w:pStyle w:val="Header"/>
      <w:framePr w:wrap="around" w:vAnchor="text" w:hAnchor="margin" w:xAlign="center" w:y="1"/>
      <w:rPr>
        <w:rStyle w:val="PageNumber"/>
      </w:rPr>
    </w:pPr>
    <w:r>
      <w:rPr>
        <w:rStyle w:val="PageNumber"/>
      </w:rPr>
      <w:fldChar w:fldCharType="begin"/>
    </w:r>
    <w:r w:rsidR="00407B06">
      <w:rPr>
        <w:rStyle w:val="PageNumber"/>
      </w:rPr>
      <w:instrText xml:space="preserve">PAGE  </w:instrText>
    </w:r>
    <w:r>
      <w:rPr>
        <w:rStyle w:val="PageNumber"/>
      </w:rPr>
      <w:fldChar w:fldCharType="separate"/>
    </w:r>
    <w:r w:rsidR="00EC77E6">
      <w:rPr>
        <w:rStyle w:val="PageNumber"/>
        <w:noProof/>
      </w:rPr>
      <w:t>10</w:t>
    </w:r>
    <w:r>
      <w:rPr>
        <w:rStyle w:val="PageNumber"/>
      </w:rPr>
      <w:fldChar w:fldCharType="end"/>
    </w:r>
  </w:p>
  <w:p w:rsidR="00407B06" w:rsidRDefault="00407B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031F4"/>
    <w:multiLevelType w:val="hybridMultilevel"/>
    <w:tmpl w:val="BD5880DE"/>
    <w:lvl w:ilvl="0" w:tplc="31DC2E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6775311D"/>
    <w:multiLevelType w:val="hybridMultilevel"/>
    <w:tmpl w:val="4348B7B2"/>
    <w:lvl w:ilvl="0" w:tplc="114E5C8E">
      <w:start w:val="3"/>
      <w:numFmt w:val="decimal"/>
      <w:lvlText w:val="%1."/>
      <w:lvlJc w:val="left"/>
      <w:pPr>
        <w:ind w:left="1069" w:hanging="360"/>
      </w:pPr>
      <w:rPr>
        <w:rFonts w:hint="default"/>
        <w:b/>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3DEE"/>
    <w:rsid w:val="00030C17"/>
    <w:rsid w:val="000335C9"/>
    <w:rsid w:val="00064A48"/>
    <w:rsid w:val="000C3D87"/>
    <w:rsid w:val="000E4852"/>
    <w:rsid w:val="000F3F05"/>
    <w:rsid w:val="000F5C53"/>
    <w:rsid w:val="00105F0B"/>
    <w:rsid w:val="0010796C"/>
    <w:rsid w:val="00132895"/>
    <w:rsid w:val="00147A77"/>
    <w:rsid w:val="00157423"/>
    <w:rsid w:val="001664F7"/>
    <w:rsid w:val="00167CE2"/>
    <w:rsid w:val="00176D36"/>
    <w:rsid w:val="00181ADF"/>
    <w:rsid w:val="001922BA"/>
    <w:rsid w:val="001B1B73"/>
    <w:rsid w:val="001B5252"/>
    <w:rsid w:val="001D4F40"/>
    <w:rsid w:val="00201C9B"/>
    <w:rsid w:val="002107CA"/>
    <w:rsid w:val="00210A66"/>
    <w:rsid w:val="0021356F"/>
    <w:rsid w:val="00216A00"/>
    <w:rsid w:val="002172BF"/>
    <w:rsid w:val="00222DE7"/>
    <w:rsid w:val="002254A3"/>
    <w:rsid w:val="00231EEB"/>
    <w:rsid w:val="00232387"/>
    <w:rsid w:val="002429CA"/>
    <w:rsid w:val="002475A4"/>
    <w:rsid w:val="00257297"/>
    <w:rsid w:val="00257BC0"/>
    <w:rsid w:val="00274CFF"/>
    <w:rsid w:val="00280506"/>
    <w:rsid w:val="002D1177"/>
    <w:rsid w:val="002F79CF"/>
    <w:rsid w:val="003006AA"/>
    <w:rsid w:val="00302ADC"/>
    <w:rsid w:val="00314C52"/>
    <w:rsid w:val="0034753F"/>
    <w:rsid w:val="00356671"/>
    <w:rsid w:val="00361924"/>
    <w:rsid w:val="00362D8F"/>
    <w:rsid w:val="00390190"/>
    <w:rsid w:val="003914CF"/>
    <w:rsid w:val="003948BB"/>
    <w:rsid w:val="00396792"/>
    <w:rsid w:val="003B3B07"/>
    <w:rsid w:val="00407B06"/>
    <w:rsid w:val="00412F53"/>
    <w:rsid w:val="00413533"/>
    <w:rsid w:val="00421ECD"/>
    <w:rsid w:val="00433922"/>
    <w:rsid w:val="00473896"/>
    <w:rsid w:val="00474611"/>
    <w:rsid w:val="0048230C"/>
    <w:rsid w:val="004C0D75"/>
    <w:rsid w:val="004E3DE5"/>
    <w:rsid w:val="004E6FFA"/>
    <w:rsid w:val="005202A7"/>
    <w:rsid w:val="005226D7"/>
    <w:rsid w:val="00545379"/>
    <w:rsid w:val="00573B9D"/>
    <w:rsid w:val="0058798A"/>
    <w:rsid w:val="005973E9"/>
    <w:rsid w:val="005B4047"/>
    <w:rsid w:val="005C045A"/>
    <w:rsid w:val="005C7985"/>
    <w:rsid w:val="006321F6"/>
    <w:rsid w:val="00655946"/>
    <w:rsid w:val="00660994"/>
    <w:rsid w:val="00684856"/>
    <w:rsid w:val="0068528B"/>
    <w:rsid w:val="00695590"/>
    <w:rsid w:val="006B668D"/>
    <w:rsid w:val="006F33CA"/>
    <w:rsid w:val="0070481E"/>
    <w:rsid w:val="007223E7"/>
    <w:rsid w:val="00795381"/>
    <w:rsid w:val="007C4509"/>
    <w:rsid w:val="007C4B66"/>
    <w:rsid w:val="007C7601"/>
    <w:rsid w:val="007E78BC"/>
    <w:rsid w:val="007F60C0"/>
    <w:rsid w:val="00801DC1"/>
    <w:rsid w:val="0081086A"/>
    <w:rsid w:val="00821655"/>
    <w:rsid w:val="008333F3"/>
    <w:rsid w:val="00835E68"/>
    <w:rsid w:val="008608E4"/>
    <w:rsid w:val="00871BE5"/>
    <w:rsid w:val="008821D1"/>
    <w:rsid w:val="0088749A"/>
    <w:rsid w:val="008900A5"/>
    <w:rsid w:val="0089252D"/>
    <w:rsid w:val="008A26CA"/>
    <w:rsid w:val="008D51CC"/>
    <w:rsid w:val="008F6D1B"/>
    <w:rsid w:val="00907D7B"/>
    <w:rsid w:val="00960C76"/>
    <w:rsid w:val="00967147"/>
    <w:rsid w:val="009768BF"/>
    <w:rsid w:val="009826F4"/>
    <w:rsid w:val="009972CD"/>
    <w:rsid w:val="009A2329"/>
    <w:rsid w:val="009B5FB9"/>
    <w:rsid w:val="009D5903"/>
    <w:rsid w:val="009E05AC"/>
    <w:rsid w:val="009F382C"/>
    <w:rsid w:val="00A10974"/>
    <w:rsid w:val="00A17984"/>
    <w:rsid w:val="00A34406"/>
    <w:rsid w:val="00A74D83"/>
    <w:rsid w:val="00A75A57"/>
    <w:rsid w:val="00A80D47"/>
    <w:rsid w:val="00A91311"/>
    <w:rsid w:val="00AA4936"/>
    <w:rsid w:val="00AA5082"/>
    <w:rsid w:val="00AA60B2"/>
    <w:rsid w:val="00AB5B77"/>
    <w:rsid w:val="00AB6F6A"/>
    <w:rsid w:val="00AC3A7D"/>
    <w:rsid w:val="00AD6E66"/>
    <w:rsid w:val="00AE25B2"/>
    <w:rsid w:val="00AF6226"/>
    <w:rsid w:val="00B010CD"/>
    <w:rsid w:val="00B16108"/>
    <w:rsid w:val="00B331AC"/>
    <w:rsid w:val="00B6323D"/>
    <w:rsid w:val="00B77B93"/>
    <w:rsid w:val="00B81B59"/>
    <w:rsid w:val="00BA333D"/>
    <w:rsid w:val="00BB08BA"/>
    <w:rsid w:val="00BC08A4"/>
    <w:rsid w:val="00BE266C"/>
    <w:rsid w:val="00BF126F"/>
    <w:rsid w:val="00BF49B6"/>
    <w:rsid w:val="00C13F27"/>
    <w:rsid w:val="00C1428F"/>
    <w:rsid w:val="00C92778"/>
    <w:rsid w:val="00CF7FCE"/>
    <w:rsid w:val="00D22CE2"/>
    <w:rsid w:val="00D36F8D"/>
    <w:rsid w:val="00D37E0B"/>
    <w:rsid w:val="00DC3039"/>
    <w:rsid w:val="00DE0ED1"/>
    <w:rsid w:val="00DE381D"/>
    <w:rsid w:val="00DF1201"/>
    <w:rsid w:val="00E1032A"/>
    <w:rsid w:val="00E55BC0"/>
    <w:rsid w:val="00E75357"/>
    <w:rsid w:val="00EC77E6"/>
    <w:rsid w:val="00ED4307"/>
    <w:rsid w:val="00F00AF2"/>
    <w:rsid w:val="00F06629"/>
    <w:rsid w:val="00F23DEE"/>
    <w:rsid w:val="00F7528F"/>
    <w:rsid w:val="00F7591E"/>
    <w:rsid w:val="00F8440C"/>
    <w:rsid w:val="00FA3399"/>
    <w:rsid w:val="00FB6D40"/>
    <w:rsid w:val="00FD2412"/>
    <w:rsid w:val="00FF73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379"/>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3DEE"/>
    <w:pPr>
      <w:tabs>
        <w:tab w:val="center" w:pos="4513"/>
        <w:tab w:val="right" w:pos="9026"/>
      </w:tabs>
    </w:pPr>
  </w:style>
  <w:style w:type="character" w:customStyle="1" w:styleId="HeaderChar">
    <w:name w:val="Header Char"/>
    <w:basedOn w:val="DefaultParagraphFont"/>
    <w:link w:val="Header"/>
    <w:rsid w:val="00F23DEE"/>
    <w:rPr>
      <w:sz w:val="28"/>
      <w:szCs w:val="28"/>
      <w:lang w:val="en-US" w:eastAsia="en-US"/>
    </w:rPr>
  </w:style>
  <w:style w:type="character" w:styleId="PageNumber">
    <w:name w:val="page number"/>
    <w:basedOn w:val="DefaultParagraphFont"/>
    <w:rsid w:val="00F23DEE"/>
  </w:style>
  <w:style w:type="paragraph" w:styleId="ListParagraph">
    <w:name w:val="List Paragraph"/>
    <w:basedOn w:val="Normal"/>
    <w:uiPriority w:val="34"/>
    <w:qFormat/>
    <w:rsid w:val="00695590"/>
    <w:pPr>
      <w:ind w:left="720"/>
      <w:contextualSpacing/>
    </w:pPr>
  </w:style>
  <w:style w:type="table" w:styleId="TableGrid">
    <w:name w:val="Table Grid"/>
    <w:basedOn w:val="TableNormal"/>
    <w:rsid w:val="00E103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3DEE"/>
    <w:pPr>
      <w:tabs>
        <w:tab w:val="center" w:pos="4513"/>
        <w:tab w:val="right" w:pos="9026"/>
      </w:tabs>
    </w:pPr>
  </w:style>
  <w:style w:type="character" w:customStyle="1" w:styleId="HeaderChar">
    <w:name w:val="Header Char"/>
    <w:basedOn w:val="DefaultParagraphFont"/>
    <w:link w:val="Header"/>
    <w:rsid w:val="00F23DEE"/>
    <w:rPr>
      <w:sz w:val="28"/>
      <w:szCs w:val="28"/>
      <w:lang w:val="en-US" w:eastAsia="en-US"/>
    </w:rPr>
  </w:style>
  <w:style w:type="character" w:styleId="PageNumber">
    <w:name w:val="page number"/>
    <w:basedOn w:val="DefaultParagraphFont"/>
    <w:rsid w:val="00F23DEE"/>
  </w:style>
  <w:style w:type="paragraph" w:styleId="ListParagraph">
    <w:name w:val="List Paragraph"/>
    <w:basedOn w:val="Normal"/>
    <w:uiPriority w:val="34"/>
    <w:qFormat/>
    <w:rsid w:val="00695590"/>
    <w:pPr>
      <w:ind w:left="720"/>
      <w:contextualSpacing/>
    </w:pPr>
  </w:style>
  <w:style w:type="table" w:styleId="TableGrid">
    <w:name w:val="Table Grid"/>
    <w:basedOn w:val="TableNormal"/>
    <w:rsid w:val="00E103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661281">
      <w:bodyDiv w:val="1"/>
      <w:marLeft w:val="0"/>
      <w:marRight w:val="0"/>
      <w:marTop w:val="0"/>
      <w:marBottom w:val="0"/>
      <w:divBdr>
        <w:top w:val="none" w:sz="0" w:space="0" w:color="auto"/>
        <w:left w:val="none" w:sz="0" w:space="0" w:color="auto"/>
        <w:bottom w:val="none" w:sz="0" w:space="0" w:color="auto"/>
        <w:right w:val="none" w:sz="0" w:space="0" w:color="auto"/>
      </w:divBdr>
    </w:div>
    <w:div w:id="16479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60061-559A-4886-8E41-DF20A0111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5405</Words>
  <Characters>30810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TTHCHG</dc:creator>
  <cp:lastModifiedBy>pc</cp:lastModifiedBy>
  <cp:revision>4</cp:revision>
  <dcterms:created xsi:type="dcterms:W3CDTF">2017-11-29T04:43:00Z</dcterms:created>
  <dcterms:modified xsi:type="dcterms:W3CDTF">2017-11-29T07:53:00Z</dcterms:modified>
</cp:coreProperties>
</file>